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55B5CC4" w:rsidR="00163AE8" w:rsidRPr="00211AB1" w:rsidRDefault="00163AE8" w:rsidP="00FA7495">
      <w:pPr>
        <w:pStyle w:val="Heading1"/>
        <w:rPr>
          <w:rFonts w:asciiTheme="majorHAnsi" w:hAnsiTheme="majorHAnsi" w:cstheme="majorHAnsi"/>
          <w:sz w:val="24"/>
          <w:szCs w:val="24"/>
        </w:rPr>
      </w:pPr>
      <w:r w:rsidRPr="00211AB1">
        <w:rPr>
          <w:rFonts w:asciiTheme="majorHAnsi" w:hAnsiTheme="majorHAnsi" w:cstheme="majorHAnsi"/>
          <w:noProof/>
          <w:sz w:val="24"/>
          <w:szCs w:val="24"/>
        </w:rPr>
        <mc:AlternateContent>
          <mc:Choice Requires="wps">
            <w:drawing>
              <wp:anchor distT="45720" distB="45720" distL="114300" distR="114300" simplePos="0" relativeHeight="251658240" behindDoc="0" locked="0" layoutInCell="1" allowOverlap="1" wp14:anchorId="290F2F09" wp14:editId="2453BCA4">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08B237C2" w14:textId="3FF5D2FF" w:rsidR="005A7310" w:rsidRPr="005A7310" w:rsidRDefault="00794E4E" w:rsidP="00AC5606">
                            <w:pPr>
                              <w:jc w:val="center"/>
                              <w:rPr>
                                <w:rFonts w:asciiTheme="majorHAnsi" w:hAnsiTheme="majorHAnsi"/>
                                <w:b/>
                                <w:sz w:val="48"/>
                                <w:szCs w:val="36"/>
                              </w:rPr>
                            </w:pPr>
                            <w:r w:rsidRPr="005A7310">
                              <w:rPr>
                                <w:rFonts w:asciiTheme="majorHAnsi" w:hAnsiTheme="majorHAnsi"/>
                                <w:b/>
                                <w:sz w:val="48"/>
                                <w:szCs w:val="36"/>
                              </w:rPr>
                              <w:t>How To Enter</w:t>
                            </w:r>
                            <w:r w:rsidR="008E7194">
                              <w:rPr>
                                <w:rFonts w:asciiTheme="majorHAnsi" w:hAnsiTheme="majorHAnsi"/>
                                <w:b/>
                                <w:sz w:val="48"/>
                                <w:szCs w:val="36"/>
                              </w:rPr>
                              <w:t xml:space="preserve"> REFLECTIONS</w:t>
                            </w:r>
                            <w:r w:rsidR="005A7310" w:rsidRPr="005A7310">
                              <w:rPr>
                                <w:rFonts w:asciiTheme="majorHAnsi" w:hAnsiTheme="majorHAnsi"/>
                                <w:b/>
                                <w:sz w:val="48"/>
                                <w:szCs w:val="36"/>
                              </w:rPr>
                              <w:t xml:space="preserve"> </w:t>
                            </w:r>
                          </w:p>
                          <w:p w14:paraId="618CF290" w14:textId="48CA4E1C" w:rsidR="005B1A33" w:rsidRPr="00794E4E" w:rsidRDefault="00211AB1" w:rsidP="00211AB1">
                            <w:pPr>
                              <w:rPr>
                                <w:rFonts w:asciiTheme="majorHAnsi" w:hAnsiTheme="majorHAnsi"/>
                                <w:b/>
                                <w:sz w:val="36"/>
                              </w:rPr>
                            </w:pPr>
                            <w:r>
                              <w:rPr>
                                <w:rFonts w:asciiTheme="majorHAnsi" w:hAnsiTheme="majorHAnsi"/>
                                <w:b/>
                                <w:sz w:val="36"/>
                              </w:rPr>
                              <w:t xml:space="preserve">                               </w:t>
                            </w:r>
                            <w:r w:rsidR="008E7194" w:rsidRPr="00211AB1">
                              <w:rPr>
                                <w:rFonts w:asciiTheme="majorHAnsi" w:hAnsiTheme="majorHAnsi"/>
                                <w:b/>
                                <w:sz w:val="32"/>
                                <w:szCs w:val="22"/>
                              </w:rPr>
                              <w:t xml:space="preserve">The </w:t>
                            </w:r>
                            <w:r w:rsidR="005A7310" w:rsidRPr="00211AB1">
                              <w:rPr>
                                <w:rFonts w:asciiTheme="majorHAnsi" w:hAnsiTheme="majorHAnsi"/>
                                <w:b/>
                                <w:sz w:val="32"/>
                                <w:szCs w:val="22"/>
                              </w:rPr>
                              <w:t>NATIONAL PTSA STUDENT ART COMPETITION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08B237C2" w14:textId="3FF5D2FF" w:rsidR="005A7310" w:rsidRPr="005A7310" w:rsidRDefault="00794E4E" w:rsidP="00AC5606">
                      <w:pPr>
                        <w:jc w:val="center"/>
                        <w:rPr>
                          <w:rFonts w:asciiTheme="majorHAnsi" w:hAnsiTheme="majorHAnsi"/>
                          <w:b/>
                          <w:sz w:val="48"/>
                          <w:szCs w:val="36"/>
                        </w:rPr>
                      </w:pPr>
                      <w:r w:rsidRPr="005A7310">
                        <w:rPr>
                          <w:rFonts w:asciiTheme="majorHAnsi" w:hAnsiTheme="majorHAnsi"/>
                          <w:b/>
                          <w:sz w:val="48"/>
                          <w:szCs w:val="36"/>
                        </w:rPr>
                        <w:t>How To Enter</w:t>
                      </w:r>
                      <w:r w:rsidR="008E7194">
                        <w:rPr>
                          <w:rFonts w:asciiTheme="majorHAnsi" w:hAnsiTheme="majorHAnsi"/>
                          <w:b/>
                          <w:sz w:val="48"/>
                          <w:szCs w:val="36"/>
                        </w:rPr>
                        <w:t xml:space="preserve"> REFLECTIONS</w:t>
                      </w:r>
                      <w:r w:rsidR="005A7310" w:rsidRPr="005A7310">
                        <w:rPr>
                          <w:rFonts w:asciiTheme="majorHAnsi" w:hAnsiTheme="majorHAnsi"/>
                          <w:b/>
                          <w:sz w:val="48"/>
                          <w:szCs w:val="36"/>
                        </w:rPr>
                        <w:t xml:space="preserve"> </w:t>
                      </w:r>
                    </w:p>
                    <w:p w14:paraId="618CF290" w14:textId="48CA4E1C" w:rsidR="005B1A33" w:rsidRPr="00794E4E" w:rsidRDefault="00211AB1" w:rsidP="00211AB1">
                      <w:pPr>
                        <w:rPr>
                          <w:rFonts w:asciiTheme="majorHAnsi" w:hAnsiTheme="majorHAnsi"/>
                          <w:b/>
                          <w:sz w:val="36"/>
                        </w:rPr>
                      </w:pPr>
                      <w:r>
                        <w:rPr>
                          <w:rFonts w:asciiTheme="majorHAnsi" w:hAnsiTheme="majorHAnsi"/>
                          <w:b/>
                          <w:sz w:val="36"/>
                        </w:rPr>
                        <w:t xml:space="preserve">                               </w:t>
                      </w:r>
                      <w:r w:rsidR="008E7194" w:rsidRPr="00211AB1">
                        <w:rPr>
                          <w:rFonts w:asciiTheme="majorHAnsi" w:hAnsiTheme="majorHAnsi"/>
                          <w:b/>
                          <w:sz w:val="32"/>
                          <w:szCs w:val="22"/>
                        </w:rPr>
                        <w:t xml:space="preserve">The </w:t>
                      </w:r>
                      <w:r w:rsidR="005A7310" w:rsidRPr="00211AB1">
                        <w:rPr>
                          <w:rFonts w:asciiTheme="majorHAnsi" w:hAnsiTheme="majorHAnsi"/>
                          <w:b/>
                          <w:sz w:val="32"/>
                          <w:szCs w:val="22"/>
                        </w:rPr>
                        <w:t>NATIONAL PTSA STUDENT ART COMPETITION</w:t>
                      </w:r>
                    </w:p>
                  </w:txbxContent>
                </v:textbox>
                <w10:wrap anchorx="page"/>
              </v:shape>
            </w:pict>
          </mc:Fallback>
        </mc:AlternateContent>
      </w:r>
    </w:p>
    <w:p w14:paraId="6CAEB2E1" w14:textId="6FDB8F04" w:rsidR="00163AE8" w:rsidRPr="00211AB1" w:rsidRDefault="00163AE8" w:rsidP="00163AE8">
      <w:pPr>
        <w:overflowPunct w:val="0"/>
        <w:autoSpaceDE w:val="0"/>
        <w:autoSpaceDN w:val="0"/>
        <w:adjustRightInd w:val="0"/>
        <w:textAlignment w:val="baseline"/>
        <w:rPr>
          <w:rFonts w:asciiTheme="majorHAnsi" w:hAnsiTheme="majorHAnsi" w:cstheme="majorHAnsi"/>
          <w:i/>
          <w:sz w:val="20"/>
          <w:szCs w:val="20"/>
        </w:rPr>
      </w:pPr>
    </w:p>
    <w:p w14:paraId="23140D29" w14:textId="749D20EE" w:rsidR="00211AB1" w:rsidRPr="00211AB1" w:rsidRDefault="00211AB1" w:rsidP="00211AB1">
      <w:pPr>
        <w:overflowPunct w:val="0"/>
        <w:autoSpaceDE w:val="0"/>
        <w:autoSpaceDN w:val="0"/>
        <w:adjustRightInd w:val="0"/>
        <w:textAlignment w:val="baseline"/>
        <w:rPr>
          <w:rFonts w:asciiTheme="majorHAnsi" w:hAnsiTheme="majorHAnsi" w:cstheme="majorHAnsi"/>
          <w:b/>
          <w:bCs/>
          <w:sz w:val="32"/>
          <w:szCs w:val="28"/>
        </w:rPr>
      </w:pPr>
    </w:p>
    <w:p w14:paraId="65226D72" w14:textId="56B3A70D" w:rsidR="005A7310" w:rsidRPr="00211AB1" w:rsidRDefault="005A7310" w:rsidP="00A710CB">
      <w:pPr>
        <w:overflowPunct w:val="0"/>
        <w:autoSpaceDE w:val="0"/>
        <w:autoSpaceDN w:val="0"/>
        <w:adjustRightInd w:val="0"/>
        <w:jc w:val="center"/>
        <w:textAlignment w:val="baseline"/>
        <w:rPr>
          <w:rFonts w:asciiTheme="majorHAnsi" w:hAnsiTheme="majorHAnsi" w:cstheme="majorHAnsi"/>
          <w:b/>
          <w:bCs/>
          <w:sz w:val="32"/>
          <w:szCs w:val="28"/>
        </w:rPr>
      </w:pPr>
      <w:r w:rsidRPr="00211AB1">
        <w:rPr>
          <w:rFonts w:asciiTheme="majorHAnsi" w:hAnsiTheme="majorHAnsi" w:cstheme="majorHAnsi"/>
          <w:b/>
          <w:bCs/>
          <w:sz w:val="32"/>
          <w:szCs w:val="28"/>
        </w:rPr>
        <w:t>Lakeside High School Student Artists</w:t>
      </w:r>
      <w:r w:rsidR="008E7194" w:rsidRPr="00211AB1">
        <w:rPr>
          <w:rFonts w:asciiTheme="majorHAnsi" w:hAnsiTheme="majorHAnsi" w:cstheme="majorHAnsi"/>
          <w:b/>
          <w:bCs/>
          <w:sz w:val="32"/>
          <w:szCs w:val="28"/>
        </w:rPr>
        <w:t>!</w:t>
      </w:r>
    </w:p>
    <w:p w14:paraId="1CF8DFBC" w14:textId="5785EBE7" w:rsidR="005A7310" w:rsidRPr="00211AB1" w:rsidRDefault="005A7310" w:rsidP="00A710CB">
      <w:pPr>
        <w:overflowPunct w:val="0"/>
        <w:autoSpaceDE w:val="0"/>
        <w:autoSpaceDN w:val="0"/>
        <w:adjustRightInd w:val="0"/>
        <w:jc w:val="center"/>
        <w:textAlignment w:val="baseline"/>
        <w:rPr>
          <w:rFonts w:asciiTheme="majorHAnsi" w:hAnsiTheme="majorHAnsi" w:cstheme="majorHAnsi"/>
          <w:b/>
          <w:bCs/>
          <w:szCs w:val="22"/>
        </w:rPr>
      </w:pPr>
    </w:p>
    <w:p w14:paraId="389AF23F" w14:textId="7BE73AC4" w:rsidR="008E7194" w:rsidRDefault="00226E9B" w:rsidP="00A710CB">
      <w:pPr>
        <w:overflowPunct w:val="0"/>
        <w:autoSpaceDE w:val="0"/>
        <w:autoSpaceDN w:val="0"/>
        <w:adjustRightInd w:val="0"/>
        <w:jc w:val="center"/>
        <w:textAlignment w:val="baseline"/>
        <w:rPr>
          <w:rFonts w:asciiTheme="majorHAnsi" w:eastAsia="Trebuchet MS" w:hAnsiTheme="majorHAnsi" w:cstheme="majorHAnsi"/>
          <w:sz w:val="28"/>
        </w:rPr>
      </w:pPr>
      <w:r w:rsidRPr="00211AB1">
        <w:rPr>
          <w:rFonts w:asciiTheme="majorHAnsi" w:eastAsia="Trebuchet MS" w:hAnsiTheme="majorHAnsi" w:cstheme="majorHAnsi"/>
          <w:sz w:val="28"/>
        </w:rPr>
        <w:t xml:space="preserve">Use the arts to share your personal </w:t>
      </w:r>
      <w:r w:rsidR="00D930C7" w:rsidRPr="00211AB1">
        <w:rPr>
          <w:rFonts w:asciiTheme="majorHAnsi" w:eastAsia="Trebuchet MS" w:hAnsiTheme="majorHAnsi" w:cstheme="majorHAnsi"/>
          <w:i/>
          <w:sz w:val="28"/>
        </w:rPr>
        <w:t>R</w:t>
      </w:r>
      <w:r w:rsidRPr="00211AB1">
        <w:rPr>
          <w:rFonts w:asciiTheme="majorHAnsi" w:eastAsia="Trebuchet MS" w:hAnsiTheme="majorHAnsi" w:cstheme="majorHAnsi"/>
          <w:i/>
          <w:sz w:val="28"/>
        </w:rPr>
        <w:t>eflection</w:t>
      </w:r>
      <w:r w:rsidR="00D930C7" w:rsidRPr="00211AB1">
        <w:rPr>
          <w:rFonts w:asciiTheme="majorHAnsi" w:eastAsia="Trebuchet MS" w:hAnsiTheme="majorHAnsi" w:cstheme="majorHAnsi"/>
          <w:i/>
          <w:sz w:val="28"/>
        </w:rPr>
        <w:t>s</w:t>
      </w:r>
      <w:r w:rsidRPr="00211AB1">
        <w:rPr>
          <w:rFonts w:asciiTheme="majorHAnsi" w:eastAsia="Trebuchet MS" w:hAnsiTheme="majorHAnsi" w:cstheme="majorHAnsi"/>
          <w:sz w:val="28"/>
        </w:rPr>
        <w:t xml:space="preserve"> on this year’s theme:</w:t>
      </w:r>
      <w:r w:rsidR="007B3B44" w:rsidRPr="00211AB1">
        <w:rPr>
          <w:rFonts w:asciiTheme="majorHAnsi" w:eastAsia="Trebuchet MS" w:hAnsiTheme="majorHAnsi" w:cstheme="majorHAnsi"/>
          <w:sz w:val="28"/>
        </w:rPr>
        <w:t xml:space="preserve"> </w:t>
      </w:r>
    </w:p>
    <w:p w14:paraId="4E913F91" w14:textId="70C65B4D" w:rsidR="00005606" w:rsidRDefault="00005606" w:rsidP="00A710CB">
      <w:pPr>
        <w:overflowPunct w:val="0"/>
        <w:autoSpaceDE w:val="0"/>
        <w:autoSpaceDN w:val="0"/>
        <w:adjustRightInd w:val="0"/>
        <w:jc w:val="center"/>
        <w:textAlignment w:val="baseline"/>
        <w:rPr>
          <w:rFonts w:asciiTheme="majorHAnsi" w:eastAsia="Trebuchet MS" w:hAnsiTheme="majorHAnsi" w:cstheme="majorHAnsi"/>
          <w:sz w:val="28"/>
        </w:rPr>
      </w:pPr>
      <w:r w:rsidRPr="00211AB1">
        <w:rPr>
          <w:rFonts w:asciiTheme="majorHAnsi" w:eastAsia="Trebuchet MS" w:hAnsiTheme="majorHAnsi" w:cstheme="majorHAnsi"/>
          <w:b/>
          <w:i/>
          <w:iCs/>
          <w:noProof/>
          <w:sz w:val="40"/>
          <w:szCs w:val="36"/>
        </w:rPr>
        <w:drawing>
          <wp:anchor distT="0" distB="0" distL="114300" distR="114300" simplePos="0" relativeHeight="251664387" behindDoc="0" locked="0" layoutInCell="1" allowOverlap="1" wp14:anchorId="398B44EC" wp14:editId="74E0C900">
            <wp:simplePos x="0" y="0"/>
            <wp:positionH relativeFrom="column">
              <wp:posOffset>518160</wp:posOffset>
            </wp:positionH>
            <wp:positionV relativeFrom="paragraph">
              <wp:posOffset>128213</wp:posOffset>
            </wp:positionV>
            <wp:extent cx="2403763" cy="1443604"/>
            <wp:effectExtent l="0" t="0" r="0" b="0"/>
            <wp:wrapNone/>
            <wp:docPr id="196" name="Picture 196"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Logo, icon&#10;&#10;Description automatically generated with medium confidence"/>
                    <pic:cNvPicPr/>
                  </pic:nvPicPr>
                  <pic:blipFill>
                    <a:blip r:embed="rId11"/>
                    <a:stretch>
                      <a:fillRect/>
                    </a:stretch>
                  </pic:blipFill>
                  <pic:spPr>
                    <a:xfrm>
                      <a:off x="0" y="0"/>
                      <a:ext cx="2403763" cy="1443604"/>
                    </a:xfrm>
                    <a:prstGeom prst="rect">
                      <a:avLst/>
                    </a:prstGeom>
                  </pic:spPr>
                </pic:pic>
              </a:graphicData>
            </a:graphic>
            <wp14:sizeRelH relativeFrom="margin">
              <wp14:pctWidth>0</wp14:pctWidth>
            </wp14:sizeRelH>
            <wp14:sizeRelV relativeFrom="margin">
              <wp14:pctHeight>0</wp14:pctHeight>
            </wp14:sizeRelV>
          </wp:anchor>
        </w:drawing>
      </w:r>
    </w:p>
    <w:p w14:paraId="178B3524" w14:textId="47A2280F" w:rsidR="00211AB1" w:rsidRPr="00211AB1" w:rsidRDefault="00211AB1" w:rsidP="00A710CB">
      <w:pPr>
        <w:overflowPunct w:val="0"/>
        <w:autoSpaceDE w:val="0"/>
        <w:autoSpaceDN w:val="0"/>
        <w:adjustRightInd w:val="0"/>
        <w:jc w:val="center"/>
        <w:textAlignment w:val="baseline"/>
        <w:rPr>
          <w:rFonts w:asciiTheme="majorHAnsi" w:eastAsia="Trebuchet MS" w:hAnsiTheme="majorHAnsi" w:cstheme="majorHAnsi"/>
          <w:sz w:val="28"/>
        </w:rPr>
      </w:pPr>
    </w:p>
    <w:p w14:paraId="1A632B9D" w14:textId="62CBDB06" w:rsidR="00043939" w:rsidRPr="00211AB1" w:rsidRDefault="00005606" w:rsidP="00A710CB">
      <w:pPr>
        <w:overflowPunct w:val="0"/>
        <w:autoSpaceDE w:val="0"/>
        <w:autoSpaceDN w:val="0"/>
        <w:adjustRightInd w:val="0"/>
        <w:jc w:val="center"/>
        <w:textAlignment w:val="baseline"/>
        <w:rPr>
          <w:rFonts w:asciiTheme="majorHAnsi" w:eastAsia="Trebuchet MS" w:hAnsiTheme="majorHAnsi" w:cstheme="majorHAnsi"/>
          <w:b/>
          <w:i/>
          <w:iCs/>
          <w:sz w:val="40"/>
          <w:szCs w:val="36"/>
        </w:rPr>
      </w:pPr>
      <w:r>
        <w:rPr>
          <w:rFonts w:asciiTheme="majorHAnsi" w:eastAsia="Trebuchet MS" w:hAnsiTheme="majorHAnsi" w:cstheme="majorHAnsi"/>
          <w:b/>
          <w:i/>
          <w:iCs/>
          <w:sz w:val="40"/>
          <w:szCs w:val="36"/>
        </w:rPr>
        <w:t xml:space="preserve">                        </w:t>
      </w:r>
      <w:r w:rsidR="00A710CB" w:rsidRPr="00211AB1">
        <w:rPr>
          <w:rFonts w:asciiTheme="majorHAnsi" w:eastAsia="Trebuchet MS" w:hAnsiTheme="majorHAnsi" w:cstheme="majorHAnsi"/>
          <w:b/>
          <w:i/>
          <w:iCs/>
          <w:sz w:val="40"/>
          <w:szCs w:val="36"/>
        </w:rPr>
        <w:t>I Will Change the World By…</w:t>
      </w:r>
    </w:p>
    <w:p w14:paraId="543FF270" w14:textId="1D9044EA" w:rsidR="00211AB1" w:rsidRPr="00211AB1" w:rsidRDefault="00211AB1" w:rsidP="00A710CB">
      <w:pPr>
        <w:overflowPunct w:val="0"/>
        <w:autoSpaceDE w:val="0"/>
        <w:autoSpaceDN w:val="0"/>
        <w:adjustRightInd w:val="0"/>
        <w:jc w:val="center"/>
        <w:textAlignment w:val="baseline"/>
        <w:rPr>
          <w:rFonts w:asciiTheme="majorHAnsi" w:eastAsia="Trebuchet MS" w:hAnsiTheme="majorHAnsi" w:cstheme="majorHAnsi"/>
          <w:b/>
          <w:i/>
          <w:iCs/>
          <w:sz w:val="40"/>
          <w:szCs w:val="36"/>
        </w:rPr>
      </w:pPr>
    </w:p>
    <w:p w14:paraId="6DE62BED" w14:textId="73837658" w:rsidR="00211AB1" w:rsidRDefault="00211AB1" w:rsidP="00005606">
      <w:pPr>
        <w:overflowPunct w:val="0"/>
        <w:autoSpaceDE w:val="0"/>
        <w:autoSpaceDN w:val="0"/>
        <w:adjustRightInd w:val="0"/>
        <w:textAlignment w:val="baseline"/>
        <w:rPr>
          <w:rFonts w:asciiTheme="majorHAnsi" w:eastAsia="Trebuchet MS" w:hAnsiTheme="majorHAnsi" w:cstheme="majorHAnsi"/>
          <w:b/>
          <w:i/>
          <w:iCs/>
          <w:sz w:val="40"/>
          <w:szCs w:val="36"/>
        </w:rPr>
      </w:pPr>
    </w:p>
    <w:p w14:paraId="155FFB5E" w14:textId="77777777" w:rsidR="00005606" w:rsidRDefault="00005606" w:rsidP="00005606">
      <w:pPr>
        <w:overflowPunct w:val="0"/>
        <w:autoSpaceDE w:val="0"/>
        <w:autoSpaceDN w:val="0"/>
        <w:adjustRightInd w:val="0"/>
        <w:textAlignment w:val="baseline"/>
        <w:rPr>
          <w:rFonts w:asciiTheme="majorHAnsi" w:hAnsiTheme="majorHAnsi" w:cstheme="majorHAnsi"/>
          <w:color w:val="222222"/>
          <w:sz w:val="28"/>
          <w:szCs w:val="28"/>
          <w:shd w:val="clear" w:color="auto" w:fill="FFFFFF"/>
        </w:rPr>
      </w:pPr>
    </w:p>
    <w:p w14:paraId="7C178F18" w14:textId="77777777" w:rsidR="00211AB1" w:rsidRDefault="00211AB1" w:rsidP="00714779">
      <w:pPr>
        <w:overflowPunct w:val="0"/>
        <w:autoSpaceDE w:val="0"/>
        <w:autoSpaceDN w:val="0"/>
        <w:adjustRightInd w:val="0"/>
        <w:jc w:val="center"/>
        <w:textAlignment w:val="baseline"/>
        <w:rPr>
          <w:rFonts w:asciiTheme="majorHAnsi" w:hAnsiTheme="majorHAnsi" w:cstheme="majorHAnsi"/>
          <w:color w:val="222222"/>
          <w:sz w:val="28"/>
          <w:szCs w:val="28"/>
          <w:shd w:val="clear" w:color="auto" w:fill="FFFFFF"/>
        </w:rPr>
      </w:pPr>
    </w:p>
    <w:p w14:paraId="4823263C" w14:textId="7A649756" w:rsidR="00211AB1" w:rsidRDefault="00211AB1" w:rsidP="00211AB1">
      <w:pPr>
        <w:overflowPunct w:val="0"/>
        <w:autoSpaceDE w:val="0"/>
        <w:autoSpaceDN w:val="0"/>
        <w:adjustRightInd w:val="0"/>
        <w:jc w:val="center"/>
        <w:textAlignment w:val="baseline"/>
        <w:rPr>
          <w:rFonts w:asciiTheme="majorHAnsi" w:hAnsiTheme="majorHAnsi" w:cstheme="majorHAnsi"/>
          <w:color w:val="222222"/>
          <w:sz w:val="28"/>
          <w:szCs w:val="28"/>
          <w:shd w:val="clear" w:color="auto" w:fill="FFFFFF"/>
        </w:rPr>
      </w:pPr>
      <w:r w:rsidRPr="00211AB1">
        <w:rPr>
          <w:rFonts w:asciiTheme="majorHAnsi" w:hAnsiTheme="majorHAnsi" w:cstheme="majorHAnsi"/>
          <w:color w:val="222222"/>
          <w:sz w:val="28"/>
          <w:szCs w:val="28"/>
          <w:shd w:val="clear" w:color="auto" w:fill="FFFFFF"/>
        </w:rPr>
        <w:t xml:space="preserve">Submit </w:t>
      </w:r>
      <w:r w:rsidRPr="00211AB1">
        <w:rPr>
          <w:rFonts w:asciiTheme="majorHAnsi" w:hAnsiTheme="majorHAnsi" w:cstheme="majorHAnsi"/>
          <w:color w:val="222222"/>
          <w:sz w:val="28"/>
          <w:szCs w:val="28"/>
          <w:shd w:val="clear" w:color="auto" w:fill="FFFFFF"/>
        </w:rPr>
        <w:t xml:space="preserve">any number of entries </w:t>
      </w:r>
      <w:r w:rsidRPr="00211AB1">
        <w:rPr>
          <w:rFonts w:asciiTheme="majorHAnsi" w:hAnsiTheme="majorHAnsi" w:cstheme="majorHAnsi"/>
          <w:color w:val="222222"/>
          <w:sz w:val="28"/>
          <w:szCs w:val="28"/>
          <w:shd w:val="clear" w:color="auto" w:fill="FFFFFF"/>
        </w:rPr>
        <w:t xml:space="preserve">in these </w:t>
      </w:r>
      <w:r w:rsidRPr="00211AB1">
        <w:rPr>
          <w:rFonts w:asciiTheme="majorHAnsi" w:hAnsiTheme="majorHAnsi" w:cstheme="majorHAnsi"/>
          <w:color w:val="222222"/>
          <w:sz w:val="28"/>
          <w:szCs w:val="28"/>
          <w:shd w:val="clear" w:color="auto" w:fill="FFFFFF"/>
        </w:rPr>
        <w:t xml:space="preserve">six categories: </w:t>
      </w:r>
    </w:p>
    <w:p w14:paraId="000EAD4A" w14:textId="77777777" w:rsidR="00005606" w:rsidRPr="00211AB1" w:rsidRDefault="00005606" w:rsidP="00211AB1">
      <w:pPr>
        <w:overflowPunct w:val="0"/>
        <w:autoSpaceDE w:val="0"/>
        <w:autoSpaceDN w:val="0"/>
        <w:adjustRightInd w:val="0"/>
        <w:jc w:val="center"/>
        <w:textAlignment w:val="baseline"/>
        <w:rPr>
          <w:rFonts w:asciiTheme="majorHAnsi" w:hAnsiTheme="majorHAnsi" w:cstheme="majorHAnsi"/>
          <w:color w:val="222222"/>
          <w:sz w:val="28"/>
          <w:szCs w:val="28"/>
          <w:shd w:val="clear" w:color="auto" w:fill="FFFFFF"/>
        </w:rPr>
      </w:pPr>
    </w:p>
    <w:p w14:paraId="08EEB4D1" w14:textId="77777777" w:rsidR="00211AB1" w:rsidRPr="00211AB1" w:rsidRDefault="00211AB1" w:rsidP="00211AB1">
      <w:pPr>
        <w:pStyle w:val="ListParagraph"/>
        <w:numPr>
          <w:ilvl w:val="0"/>
          <w:numId w:val="8"/>
        </w:numPr>
        <w:overflowPunct w:val="0"/>
        <w:autoSpaceDE w:val="0"/>
        <w:autoSpaceDN w:val="0"/>
        <w:adjustRightInd w:val="0"/>
        <w:ind w:left="2160"/>
        <w:textAlignment w:val="baseline"/>
        <w:rPr>
          <w:rFonts w:asciiTheme="majorHAnsi" w:hAnsiTheme="majorHAnsi" w:cstheme="majorHAnsi"/>
          <w:color w:val="222222"/>
          <w:shd w:val="clear" w:color="auto" w:fill="FFFFFF"/>
        </w:rPr>
      </w:pPr>
      <w:r w:rsidRPr="00211AB1">
        <w:rPr>
          <w:rFonts w:asciiTheme="majorHAnsi" w:hAnsiTheme="majorHAnsi" w:cstheme="majorHAnsi"/>
          <w:color w:val="222222"/>
          <w:shd w:val="clear" w:color="auto" w:fill="FFFFFF"/>
        </w:rPr>
        <w:t>Literature</w:t>
      </w:r>
    </w:p>
    <w:p w14:paraId="2FFB2B25" w14:textId="77777777" w:rsidR="00211AB1" w:rsidRPr="00211AB1" w:rsidRDefault="00211AB1" w:rsidP="00211AB1">
      <w:pPr>
        <w:pStyle w:val="ListParagraph"/>
        <w:numPr>
          <w:ilvl w:val="0"/>
          <w:numId w:val="8"/>
        </w:numPr>
        <w:overflowPunct w:val="0"/>
        <w:autoSpaceDE w:val="0"/>
        <w:autoSpaceDN w:val="0"/>
        <w:adjustRightInd w:val="0"/>
        <w:ind w:left="2160"/>
        <w:textAlignment w:val="baseline"/>
        <w:rPr>
          <w:rFonts w:asciiTheme="majorHAnsi" w:hAnsiTheme="majorHAnsi" w:cstheme="majorHAnsi"/>
          <w:color w:val="222222"/>
          <w:shd w:val="clear" w:color="auto" w:fill="FFFFFF"/>
        </w:rPr>
      </w:pPr>
      <w:r w:rsidRPr="00211AB1">
        <w:rPr>
          <w:rFonts w:asciiTheme="majorHAnsi" w:hAnsiTheme="majorHAnsi" w:cstheme="majorHAnsi"/>
          <w:color w:val="222222"/>
          <w:shd w:val="clear" w:color="auto" w:fill="FFFFFF"/>
        </w:rPr>
        <w:t>Visual Arts</w:t>
      </w:r>
    </w:p>
    <w:p w14:paraId="2FA721F3" w14:textId="77777777" w:rsidR="00211AB1" w:rsidRPr="00211AB1" w:rsidRDefault="00211AB1" w:rsidP="00211AB1">
      <w:pPr>
        <w:pStyle w:val="ListParagraph"/>
        <w:numPr>
          <w:ilvl w:val="0"/>
          <w:numId w:val="8"/>
        </w:numPr>
        <w:overflowPunct w:val="0"/>
        <w:autoSpaceDE w:val="0"/>
        <w:autoSpaceDN w:val="0"/>
        <w:adjustRightInd w:val="0"/>
        <w:ind w:left="2160"/>
        <w:textAlignment w:val="baseline"/>
        <w:rPr>
          <w:rFonts w:asciiTheme="majorHAnsi" w:hAnsiTheme="majorHAnsi" w:cstheme="majorHAnsi"/>
          <w:color w:val="222222"/>
          <w:shd w:val="clear" w:color="auto" w:fill="FFFFFF"/>
        </w:rPr>
      </w:pPr>
      <w:r w:rsidRPr="00211AB1">
        <w:rPr>
          <w:rFonts w:asciiTheme="majorHAnsi" w:hAnsiTheme="majorHAnsi" w:cstheme="majorHAnsi"/>
          <w:color w:val="222222"/>
          <w:shd w:val="clear" w:color="auto" w:fill="FFFFFF"/>
        </w:rPr>
        <w:t>Music Composition</w:t>
      </w:r>
    </w:p>
    <w:p w14:paraId="47E6AC3A" w14:textId="77777777" w:rsidR="00211AB1" w:rsidRPr="00211AB1" w:rsidRDefault="00211AB1" w:rsidP="00211AB1">
      <w:pPr>
        <w:pStyle w:val="ListParagraph"/>
        <w:numPr>
          <w:ilvl w:val="0"/>
          <w:numId w:val="8"/>
        </w:numPr>
        <w:overflowPunct w:val="0"/>
        <w:autoSpaceDE w:val="0"/>
        <w:autoSpaceDN w:val="0"/>
        <w:adjustRightInd w:val="0"/>
        <w:ind w:left="2160"/>
        <w:textAlignment w:val="baseline"/>
        <w:rPr>
          <w:rFonts w:asciiTheme="majorHAnsi" w:hAnsiTheme="majorHAnsi" w:cstheme="majorHAnsi"/>
          <w:color w:val="222222"/>
          <w:shd w:val="clear" w:color="auto" w:fill="FFFFFF"/>
        </w:rPr>
      </w:pPr>
      <w:r w:rsidRPr="00211AB1">
        <w:rPr>
          <w:rFonts w:asciiTheme="majorHAnsi" w:hAnsiTheme="majorHAnsi" w:cstheme="majorHAnsi"/>
          <w:color w:val="222222"/>
          <w:shd w:val="clear" w:color="auto" w:fill="FFFFFF"/>
        </w:rPr>
        <w:t>Film/Video Production</w:t>
      </w:r>
    </w:p>
    <w:p w14:paraId="5800E957" w14:textId="7669F2F9" w:rsidR="00211AB1" w:rsidRPr="00211AB1" w:rsidRDefault="00211AB1" w:rsidP="00211AB1">
      <w:pPr>
        <w:pStyle w:val="ListParagraph"/>
        <w:numPr>
          <w:ilvl w:val="0"/>
          <w:numId w:val="8"/>
        </w:numPr>
        <w:overflowPunct w:val="0"/>
        <w:autoSpaceDE w:val="0"/>
        <w:autoSpaceDN w:val="0"/>
        <w:adjustRightInd w:val="0"/>
        <w:ind w:left="2160"/>
        <w:textAlignment w:val="baseline"/>
        <w:rPr>
          <w:rFonts w:asciiTheme="majorHAnsi" w:hAnsiTheme="majorHAnsi" w:cstheme="majorHAnsi"/>
          <w:color w:val="222222"/>
          <w:shd w:val="clear" w:color="auto" w:fill="FFFFFF"/>
        </w:rPr>
      </w:pPr>
      <w:r w:rsidRPr="00211AB1">
        <w:rPr>
          <w:rFonts w:asciiTheme="majorHAnsi" w:hAnsiTheme="majorHAnsi" w:cstheme="majorHAnsi"/>
          <w:color w:val="222222"/>
          <w:shd w:val="clear" w:color="auto" w:fill="FFFFFF"/>
        </w:rPr>
        <w:t>Dance Choreography</w:t>
      </w:r>
    </w:p>
    <w:p w14:paraId="3440DA46" w14:textId="6DD809AD" w:rsidR="00211AB1" w:rsidRPr="00211AB1" w:rsidRDefault="00211AB1" w:rsidP="00211AB1">
      <w:pPr>
        <w:overflowPunct w:val="0"/>
        <w:autoSpaceDE w:val="0"/>
        <w:autoSpaceDN w:val="0"/>
        <w:adjustRightInd w:val="0"/>
        <w:ind w:left="1440"/>
        <w:textAlignment w:val="baseline"/>
        <w:rPr>
          <w:rFonts w:asciiTheme="majorHAnsi" w:hAnsiTheme="majorHAnsi" w:cstheme="majorHAnsi"/>
          <w:color w:val="222222"/>
          <w:sz w:val="22"/>
          <w:szCs w:val="22"/>
          <w:shd w:val="clear" w:color="auto" w:fill="FFFFFF"/>
        </w:rPr>
      </w:pPr>
      <w:r>
        <w:rPr>
          <w:rFonts w:asciiTheme="majorHAnsi" w:hAnsiTheme="majorHAnsi" w:cstheme="majorHAnsi"/>
          <w:color w:val="222222"/>
          <w:sz w:val="22"/>
          <w:szCs w:val="22"/>
          <w:shd w:val="clear" w:color="auto" w:fill="FFFFFF"/>
        </w:rPr>
        <w:t xml:space="preserve">        </w:t>
      </w:r>
      <w:r w:rsidRPr="00211AB1">
        <w:rPr>
          <w:rFonts w:asciiTheme="majorHAnsi" w:hAnsiTheme="majorHAnsi" w:cstheme="majorHAnsi"/>
          <w:color w:val="222222"/>
          <w:sz w:val="22"/>
          <w:szCs w:val="22"/>
          <w:shd w:val="clear" w:color="auto" w:fill="FFFFFF"/>
        </w:rPr>
        <w:t>Special Artist entries are accepted in each category</w:t>
      </w:r>
    </w:p>
    <w:p w14:paraId="20DFCA02" w14:textId="77777777" w:rsidR="00211AB1" w:rsidRPr="00211AB1" w:rsidRDefault="00211AB1" w:rsidP="00211AB1">
      <w:pPr>
        <w:overflowPunct w:val="0"/>
        <w:autoSpaceDE w:val="0"/>
        <w:autoSpaceDN w:val="0"/>
        <w:adjustRightInd w:val="0"/>
        <w:textAlignment w:val="baseline"/>
        <w:rPr>
          <w:rFonts w:asciiTheme="majorHAnsi" w:hAnsiTheme="majorHAnsi" w:cstheme="majorHAnsi"/>
          <w:color w:val="222222"/>
          <w:sz w:val="22"/>
          <w:szCs w:val="22"/>
          <w:shd w:val="clear" w:color="auto" w:fill="FFFFFF"/>
        </w:rPr>
      </w:pPr>
    </w:p>
    <w:p w14:paraId="3EAE2BF9" w14:textId="03341DEF" w:rsidR="008E7194" w:rsidRPr="00211AB1" w:rsidRDefault="00226E9B" w:rsidP="00714779">
      <w:pPr>
        <w:overflowPunct w:val="0"/>
        <w:autoSpaceDE w:val="0"/>
        <w:autoSpaceDN w:val="0"/>
        <w:adjustRightInd w:val="0"/>
        <w:jc w:val="center"/>
        <w:textAlignment w:val="baseline"/>
        <w:rPr>
          <w:rFonts w:asciiTheme="majorHAnsi" w:hAnsiTheme="majorHAnsi" w:cstheme="majorHAnsi"/>
          <w:sz w:val="22"/>
          <w:szCs w:val="20"/>
        </w:rPr>
      </w:pPr>
      <w:r w:rsidRPr="00211AB1">
        <w:rPr>
          <w:rFonts w:asciiTheme="majorHAnsi" w:hAnsiTheme="majorHAnsi" w:cstheme="majorHAnsi"/>
          <w:sz w:val="22"/>
          <w:szCs w:val="20"/>
        </w:rPr>
        <w:t>Submi</w:t>
      </w:r>
      <w:r w:rsidR="008E7194" w:rsidRPr="00211AB1">
        <w:rPr>
          <w:rFonts w:asciiTheme="majorHAnsi" w:hAnsiTheme="majorHAnsi" w:cstheme="majorHAnsi"/>
          <w:sz w:val="22"/>
          <w:szCs w:val="20"/>
        </w:rPr>
        <w:t xml:space="preserve">t your </w:t>
      </w:r>
      <w:r w:rsidR="00005606">
        <w:rPr>
          <w:rFonts w:asciiTheme="majorHAnsi" w:hAnsiTheme="majorHAnsi" w:cstheme="majorHAnsi"/>
          <w:sz w:val="22"/>
          <w:szCs w:val="20"/>
        </w:rPr>
        <w:t>entry with a completed</w:t>
      </w:r>
      <w:r w:rsidR="008E7194" w:rsidRPr="00211AB1">
        <w:rPr>
          <w:rFonts w:asciiTheme="majorHAnsi" w:hAnsiTheme="majorHAnsi" w:cstheme="majorHAnsi"/>
          <w:sz w:val="22"/>
          <w:szCs w:val="20"/>
        </w:rPr>
        <w:t xml:space="preserve"> form to the REFLECTIONS bin in the front office </w:t>
      </w:r>
    </w:p>
    <w:p w14:paraId="71101460" w14:textId="2DC7A30B" w:rsidR="008E7194" w:rsidRPr="00211AB1" w:rsidRDefault="008E7194" w:rsidP="00714779">
      <w:pPr>
        <w:overflowPunct w:val="0"/>
        <w:autoSpaceDE w:val="0"/>
        <w:autoSpaceDN w:val="0"/>
        <w:adjustRightInd w:val="0"/>
        <w:jc w:val="center"/>
        <w:textAlignment w:val="baseline"/>
        <w:rPr>
          <w:rFonts w:asciiTheme="majorHAnsi" w:hAnsiTheme="majorHAnsi" w:cstheme="majorHAnsi"/>
          <w:sz w:val="22"/>
          <w:szCs w:val="20"/>
        </w:rPr>
      </w:pPr>
      <w:r w:rsidRPr="00211AB1">
        <w:rPr>
          <w:rFonts w:asciiTheme="majorHAnsi" w:hAnsiTheme="majorHAnsi" w:cstheme="majorHAnsi"/>
          <w:sz w:val="22"/>
          <w:szCs w:val="20"/>
        </w:rPr>
        <w:t xml:space="preserve">Drop off </w:t>
      </w:r>
      <w:r w:rsidR="009C6EB9" w:rsidRPr="00211AB1">
        <w:rPr>
          <w:rFonts w:asciiTheme="majorHAnsi" w:hAnsiTheme="majorHAnsi" w:cstheme="majorHAnsi"/>
          <w:sz w:val="22"/>
          <w:szCs w:val="20"/>
        </w:rPr>
        <w:t xml:space="preserve">during school hours </w:t>
      </w:r>
      <w:r w:rsidRPr="00211AB1">
        <w:rPr>
          <w:rFonts w:asciiTheme="majorHAnsi" w:hAnsiTheme="majorHAnsi" w:cstheme="majorHAnsi"/>
          <w:sz w:val="22"/>
          <w:szCs w:val="20"/>
        </w:rPr>
        <w:t>Monday – Friday October 18 – 22</w:t>
      </w:r>
    </w:p>
    <w:p w14:paraId="5EC6BBA1" w14:textId="77777777" w:rsidR="009C6EB9" w:rsidRPr="00211AB1" w:rsidRDefault="009C6EB9" w:rsidP="00714779">
      <w:pPr>
        <w:overflowPunct w:val="0"/>
        <w:autoSpaceDE w:val="0"/>
        <w:autoSpaceDN w:val="0"/>
        <w:adjustRightInd w:val="0"/>
        <w:jc w:val="center"/>
        <w:textAlignment w:val="baseline"/>
        <w:rPr>
          <w:rFonts w:asciiTheme="majorHAnsi" w:hAnsiTheme="majorHAnsi" w:cstheme="majorHAnsi"/>
          <w:sz w:val="22"/>
          <w:szCs w:val="20"/>
        </w:rPr>
      </w:pPr>
    </w:p>
    <w:p w14:paraId="7CD34D95" w14:textId="1607AA0C" w:rsidR="005406E4" w:rsidRPr="00005606" w:rsidRDefault="008E7194" w:rsidP="00714779">
      <w:pPr>
        <w:overflowPunct w:val="0"/>
        <w:autoSpaceDE w:val="0"/>
        <w:autoSpaceDN w:val="0"/>
        <w:adjustRightInd w:val="0"/>
        <w:jc w:val="center"/>
        <w:textAlignment w:val="baseline"/>
        <w:rPr>
          <w:rFonts w:asciiTheme="majorHAnsi" w:hAnsiTheme="majorHAnsi" w:cstheme="majorHAnsi"/>
          <w:b/>
          <w:bCs/>
          <w:sz w:val="28"/>
        </w:rPr>
      </w:pPr>
      <w:r w:rsidRPr="00005606">
        <w:rPr>
          <w:rFonts w:asciiTheme="majorHAnsi" w:hAnsiTheme="majorHAnsi" w:cstheme="majorHAnsi"/>
          <w:b/>
          <w:bCs/>
          <w:sz w:val="28"/>
        </w:rPr>
        <w:t xml:space="preserve"> </w:t>
      </w:r>
      <w:r w:rsidR="009C6EB9" w:rsidRPr="00005606">
        <w:rPr>
          <w:rFonts w:asciiTheme="majorHAnsi" w:hAnsiTheme="majorHAnsi" w:cstheme="majorHAnsi"/>
          <w:b/>
          <w:bCs/>
          <w:sz w:val="28"/>
        </w:rPr>
        <w:t xml:space="preserve">ENTRY DEADLINE: </w:t>
      </w:r>
      <w:r w:rsidRPr="00005606">
        <w:rPr>
          <w:rFonts w:asciiTheme="majorHAnsi" w:hAnsiTheme="majorHAnsi" w:cstheme="majorHAnsi"/>
          <w:b/>
          <w:bCs/>
          <w:sz w:val="28"/>
        </w:rPr>
        <w:t xml:space="preserve"> </w:t>
      </w:r>
      <w:r w:rsidR="005A7310" w:rsidRPr="00005606">
        <w:rPr>
          <w:rFonts w:asciiTheme="majorHAnsi" w:hAnsiTheme="majorHAnsi" w:cstheme="majorHAnsi"/>
          <w:b/>
          <w:bCs/>
          <w:sz w:val="28"/>
          <w:highlight w:val="yellow"/>
        </w:rPr>
        <w:t>4 PM Friday October 22</w:t>
      </w:r>
    </w:p>
    <w:p w14:paraId="3F1345BB" w14:textId="77777777" w:rsidR="009C6EB9" w:rsidRPr="00211AB1" w:rsidRDefault="009C6EB9" w:rsidP="00714779">
      <w:pPr>
        <w:overflowPunct w:val="0"/>
        <w:autoSpaceDE w:val="0"/>
        <w:autoSpaceDN w:val="0"/>
        <w:adjustRightInd w:val="0"/>
        <w:jc w:val="center"/>
        <w:textAlignment w:val="baseline"/>
        <w:rPr>
          <w:rFonts w:asciiTheme="majorHAnsi" w:hAnsiTheme="majorHAnsi" w:cstheme="majorHAnsi"/>
          <w:b/>
          <w:sz w:val="20"/>
          <w:szCs w:val="18"/>
        </w:rPr>
      </w:pPr>
    </w:p>
    <w:p w14:paraId="1E49299D" w14:textId="4DC51DFC" w:rsidR="005A7310" w:rsidRPr="00211AB1" w:rsidRDefault="005A7310" w:rsidP="00714779">
      <w:pPr>
        <w:overflowPunct w:val="0"/>
        <w:autoSpaceDE w:val="0"/>
        <w:autoSpaceDN w:val="0"/>
        <w:adjustRightInd w:val="0"/>
        <w:jc w:val="center"/>
        <w:textAlignment w:val="baseline"/>
        <w:rPr>
          <w:rFonts w:asciiTheme="majorHAnsi" w:hAnsiTheme="majorHAnsi" w:cstheme="majorHAnsi"/>
          <w:b/>
          <w:sz w:val="18"/>
          <w:szCs w:val="16"/>
        </w:rPr>
      </w:pPr>
      <w:r w:rsidRPr="00211AB1">
        <w:rPr>
          <w:rFonts w:asciiTheme="majorHAnsi" w:hAnsiTheme="majorHAnsi" w:cstheme="majorHAnsi"/>
          <w:b/>
          <w:sz w:val="18"/>
          <w:szCs w:val="16"/>
        </w:rPr>
        <w:t>-----------------------------------------------------------------------------------------------------------------------------------------------------------</w:t>
      </w:r>
    </w:p>
    <w:p w14:paraId="09247912" w14:textId="57455984" w:rsidR="005A7310" w:rsidRPr="00211AB1" w:rsidRDefault="005A7310" w:rsidP="00714779">
      <w:pPr>
        <w:overflowPunct w:val="0"/>
        <w:autoSpaceDE w:val="0"/>
        <w:autoSpaceDN w:val="0"/>
        <w:adjustRightInd w:val="0"/>
        <w:jc w:val="center"/>
        <w:textAlignment w:val="baseline"/>
        <w:rPr>
          <w:rFonts w:asciiTheme="majorHAnsi" w:hAnsiTheme="majorHAnsi" w:cstheme="majorHAnsi"/>
          <w:b/>
          <w:sz w:val="18"/>
          <w:szCs w:val="16"/>
        </w:rPr>
      </w:pPr>
    </w:p>
    <w:p w14:paraId="1A87FCB7" w14:textId="6F76A899" w:rsidR="005A7310" w:rsidRPr="00211AB1" w:rsidRDefault="005A7310" w:rsidP="00714779">
      <w:pPr>
        <w:overflowPunct w:val="0"/>
        <w:autoSpaceDE w:val="0"/>
        <w:autoSpaceDN w:val="0"/>
        <w:adjustRightInd w:val="0"/>
        <w:jc w:val="center"/>
        <w:textAlignment w:val="baseline"/>
        <w:rPr>
          <w:rFonts w:asciiTheme="majorHAnsi" w:hAnsiTheme="majorHAnsi" w:cstheme="majorHAnsi"/>
          <w:sz w:val="28"/>
        </w:rPr>
      </w:pPr>
      <w:r w:rsidRPr="00211AB1">
        <w:rPr>
          <w:rFonts w:asciiTheme="majorHAnsi" w:hAnsiTheme="majorHAnsi" w:cstheme="majorHAnsi"/>
          <w:b/>
          <w:sz w:val="28"/>
        </w:rPr>
        <w:t>WHAT HAPPENS ONCE I DROP OFF THE ENTRY?</w:t>
      </w:r>
    </w:p>
    <w:p w14:paraId="2C2170DE" w14:textId="77777777" w:rsidR="005406E4" w:rsidRPr="00211AB1" w:rsidRDefault="005406E4" w:rsidP="00714779">
      <w:pPr>
        <w:overflowPunct w:val="0"/>
        <w:autoSpaceDE w:val="0"/>
        <w:autoSpaceDN w:val="0"/>
        <w:adjustRightInd w:val="0"/>
        <w:jc w:val="center"/>
        <w:textAlignment w:val="baseline"/>
        <w:rPr>
          <w:rFonts w:asciiTheme="majorHAnsi" w:hAnsiTheme="majorHAnsi" w:cstheme="majorHAnsi"/>
          <w:sz w:val="18"/>
          <w:szCs w:val="16"/>
        </w:rPr>
      </w:pPr>
    </w:p>
    <w:p w14:paraId="67A611E9" w14:textId="77777777" w:rsidR="005A7310" w:rsidRPr="00005606" w:rsidRDefault="00226E9B" w:rsidP="005A7310">
      <w:pPr>
        <w:pStyle w:val="ListParagraph"/>
        <w:numPr>
          <w:ilvl w:val="0"/>
          <w:numId w:val="6"/>
        </w:numPr>
        <w:overflowPunct w:val="0"/>
        <w:autoSpaceDE w:val="0"/>
        <w:autoSpaceDN w:val="0"/>
        <w:adjustRightInd w:val="0"/>
        <w:textAlignment w:val="baseline"/>
        <w:rPr>
          <w:rFonts w:asciiTheme="majorHAnsi" w:hAnsiTheme="majorHAnsi" w:cstheme="majorHAnsi"/>
          <w:sz w:val="20"/>
          <w:szCs w:val="18"/>
        </w:rPr>
      </w:pPr>
      <w:r w:rsidRPr="00005606">
        <w:rPr>
          <w:rFonts w:asciiTheme="majorHAnsi" w:hAnsiTheme="majorHAnsi" w:cstheme="majorHAnsi"/>
          <w:sz w:val="20"/>
          <w:szCs w:val="18"/>
        </w:rPr>
        <w:t xml:space="preserve">Experienced artists will review your work for </w:t>
      </w:r>
      <w:r w:rsidR="00163AE8" w:rsidRPr="00005606">
        <w:rPr>
          <w:rFonts w:asciiTheme="majorHAnsi" w:hAnsiTheme="majorHAnsi" w:cstheme="majorHAnsi"/>
          <w:sz w:val="20"/>
          <w:szCs w:val="18"/>
        </w:rPr>
        <w:t xml:space="preserve">interpretation of theme, </w:t>
      </w:r>
      <w:proofErr w:type="gramStart"/>
      <w:r w:rsidR="00163AE8" w:rsidRPr="00005606">
        <w:rPr>
          <w:rFonts w:asciiTheme="majorHAnsi" w:hAnsiTheme="majorHAnsi" w:cstheme="majorHAnsi"/>
          <w:sz w:val="20"/>
          <w:szCs w:val="18"/>
        </w:rPr>
        <w:t>creativity</w:t>
      </w:r>
      <w:proofErr w:type="gramEnd"/>
      <w:r w:rsidR="00163AE8" w:rsidRPr="00005606">
        <w:rPr>
          <w:rFonts w:asciiTheme="majorHAnsi" w:hAnsiTheme="majorHAnsi" w:cstheme="majorHAnsi"/>
          <w:sz w:val="20"/>
          <w:szCs w:val="18"/>
        </w:rPr>
        <w:t xml:space="preserve"> and technique.</w:t>
      </w:r>
      <w:r w:rsidR="00D930C7" w:rsidRPr="00005606">
        <w:rPr>
          <w:rFonts w:asciiTheme="majorHAnsi" w:hAnsiTheme="majorHAnsi" w:cstheme="majorHAnsi"/>
          <w:sz w:val="20"/>
          <w:szCs w:val="18"/>
        </w:rPr>
        <w:t xml:space="preserve"> </w:t>
      </w:r>
    </w:p>
    <w:p w14:paraId="5C9ED778" w14:textId="2CE723C8" w:rsidR="005A7310" w:rsidRPr="00005606" w:rsidRDefault="005A7310" w:rsidP="005A7310">
      <w:pPr>
        <w:pStyle w:val="ListParagraph"/>
        <w:numPr>
          <w:ilvl w:val="0"/>
          <w:numId w:val="6"/>
        </w:numPr>
        <w:overflowPunct w:val="0"/>
        <w:autoSpaceDE w:val="0"/>
        <w:autoSpaceDN w:val="0"/>
        <w:adjustRightInd w:val="0"/>
        <w:textAlignment w:val="baseline"/>
        <w:rPr>
          <w:rFonts w:asciiTheme="majorHAnsi" w:hAnsiTheme="majorHAnsi" w:cstheme="majorHAnsi"/>
          <w:sz w:val="20"/>
          <w:szCs w:val="18"/>
        </w:rPr>
      </w:pPr>
      <w:r w:rsidRPr="00005606">
        <w:rPr>
          <w:rFonts w:asciiTheme="majorHAnsi" w:hAnsiTheme="majorHAnsi" w:cstheme="majorHAnsi"/>
          <w:sz w:val="20"/>
          <w:szCs w:val="18"/>
        </w:rPr>
        <w:t xml:space="preserve">Winning submissions will advance to the Dekalb County PTSA.  </w:t>
      </w:r>
    </w:p>
    <w:p w14:paraId="1E2A5CA6" w14:textId="4A3D2ADA" w:rsidR="00E95B8E" w:rsidRPr="00005606" w:rsidRDefault="005A7310" w:rsidP="00E95B8E">
      <w:pPr>
        <w:pStyle w:val="ListParagraph"/>
        <w:numPr>
          <w:ilvl w:val="0"/>
          <w:numId w:val="6"/>
        </w:numPr>
        <w:overflowPunct w:val="0"/>
        <w:autoSpaceDE w:val="0"/>
        <w:autoSpaceDN w:val="0"/>
        <w:adjustRightInd w:val="0"/>
        <w:textAlignment w:val="baseline"/>
        <w:rPr>
          <w:rFonts w:asciiTheme="majorHAnsi" w:hAnsiTheme="majorHAnsi" w:cstheme="majorHAnsi"/>
          <w:sz w:val="20"/>
          <w:szCs w:val="18"/>
        </w:rPr>
      </w:pPr>
      <w:r w:rsidRPr="00005606">
        <w:rPr>
          <w:rFonts w:asciiTheme="majorHAnsi" w:hAnsiTheme="majorHAnsi" w:cstheme="majorHAnsi"/>
          <w:sz w:val="20"/>
          <w:szCs w:val="18"/>
        </w:rPr>
        <w:t>County winners are typically announced in January</w:t>
      </w:r>
      <w:r w:rsidR="00E95B8E" w:rsidRPr="00005606">
        <w:rPr>
          <w:rFonts w:asciiTheme="majorHAnsi" w:hAnsiTheme="majorHAnsi" w:cstheme="majorHAnsi"/>
          <w:sz w:val="20"/>
          <w:szCs w:val="18"/>
        </w:rPr>
        <w:t xml:space="preserve"> and </w:t>
      </w:r>
      <w:r w:rsidRPr="00005606">
        <w:rPr>
          <w:rFonts w:asciiTheme="majorHAnsi" w:hAnsiTheme="majorHAnsi" w:cstheme="majorHAnsi"/>
          <w:sz w:val="20"/>
          <w:szCs w:val="18"/>
        </w:rPr>
        <w:t xml:space="preserve">advance to the Georgia State PTSA </w:t>
      </w:r>
    </w:p>
    <w:p w14:paraId="38AEBB55" w14:textId="77777777" w:rsidR="00005606" w:rsidRDefault="005A7310" w:rsidP="00005606">
      <w:pPr>
        <w:pStyle w:val="ListParagraph"/>
        <w:numPr>
          <w:ilvl w:val="0"/>
          <w:numId w:val="6"/>
        </w:numPr>
        <w:overflowPunct w:val="0"/>
        <w:autoSpaceDE w:val="0"/>
        <w:autoSpaceDN w:val="0"/>
        <w:adjustRightInd w:val="0"/>
        <w:textAlignment w:val="baseline"/>
        <w:rPr>
          <w:rFonts w:asciiTheme="majorHAnsi" w:hAnsiTheme="majorHAnsi" w:cstheme="majorHAnsi"/>
          <w:sz w:val="20"/>
          <w:szCs w:val="18"/>
        </w:rPr>
      </w:pPr>
      <w:r w:rsidRPr="00005606">
        <w:rPr>
          <w:rFonts w:asciiTheme="majorHAnsi" w:hAnsiTheme="majorHAnsi" w:cstheme="majorHAnsi"/>
          <w:sz w:val="20"/>
          <w:szCs w:val="18"/>
        </w:rPr>
        <w:t xml:space="preserve">State winners are typically announced in </w:t>
      </w:r>
      <w:r w:rsidR="00E95B8E" w:rsidRPr="00005606">
        <w:rPr>
          <w:rFonts w:asciiTheme="majorHAnsi" w:hAnsiTheme="majorHAnsi" w:cstheme="majorHAnsi"/>
          <w:sz w:val="20"/>
          <w:szCs w:val="18"/>
        </w:rPr>
        <w:t xml:space="preserve">April and advance to the National PTSA for final review.  </w:t>
      </w:r>
    </w:p>
    <w:p w14:paraId="0D18317F" w14:textId="016D194B" w:rsidR="005A7310" w:rsidRDefault="00E95B8E" w:rsidP="00005606">
      <w:pPr>
        <w:pStyle w:val="ListParagraph"/>
        <w:numPr>
          <w:ilvl w:val="0"/>
          <w:numId w:val="6"/>
        </w:numPr>
        <w:overflowPunct w:val="0"/>
        <w:autoSpaceDE w:val="0"/>
        <w:autoSpaceDN w:val="0"/>
        <w:adjustRightInd w:val="0"/>
        <w:textAlignment w:val="baseline"/>
        <w:rPr>
          <w:rFonts w:asciiTheme="majorHAnsi" w:hAnsiTheme="majorHAnsi" w:cstheme="majorHAnsi"/>
          <w:sz w:val="20"/>
          <w:szCs w:val="18"/>
        </w:rPr>
      </w:pPr>
      <w:r w:rsidRPr="00005606">
        <w:rPr>
          <w:rFonts w:asciiTheme="majorHAnsi" w:hAnsiTheme="majorHAnsi" w:cstheme="majorHAnsi"/>
          <w:sz w:val="20"/>
          <w:szCs w:val="18"/>
        </w:rPr>
        <w:t>National winners are typically announced in June</w:t>
      </w:r>
      <w:r w:rsidR="009C6EB9" w:rsidRPr="00005606">
        <w:rPr>
          <w:rFonts w:asciiTheme="majorHAnsi" w:hAnsiTheme="majorHAnsi" w:cstheme="majorHAnsi"/>
          <w:sz w:val="20"/>
          <w:szCs w:val="18"/>
        </w:rPr>
        <w:t>.</w:t>
      </w:r>
    </w:p>
    <w:p w14:paraId="3FAD7E2E" w14:textId="7DCE81B3" w:rsidR="00005606" w:rsidRDefault="00005606" w:rsidP="00005606">
      <w:pPr>
        <w:overflowPunct w:val="0"/>
        <w:autoSpaceDE w:val="0"/>
        <w:autoSpaceDN w:val="0"/>
        <w:adjustRightInd w:val="0"/>
        <w:textAlignment w:val="baseline"/>
        <w:rPr>
          <w:rFonts w:asciiTheme="majorHAnsi" w:hAnsiTheme="majorHAnsi" w:cstheme="majorHAnsi"/>
          <w:sz w:val="32"/>
          <w:szCs w:val="28"/>
        </w:rPr>
      </w:pPr>
      <w:r w:rsidRPr="00005606">
        <w:rPr>
          <w:rFonts w:asciiTheme="majorHAnsi" w:hAnsiTheme="majorHAnsi" w:cstheme="majorHAnsi"/>
          <w:sz w:val="32"/>
          <w:szCs w:val="28"/>
        </w:rPr>
        <w:t xml:space="preserve">Explore the arts and express yourself!  </w:t>
      </w:r>
    </w:p>
    <w:p w14:paraId="6D1E6AB5" w14:textId="38295FD9" w:rsidR="009C6EB9" w:rsidRPr="00005606" w:rsidRDefault="00005606" w:rsidP="00005606">
      <w:pPr>
        <w:overflowPunct w:val="0"/>
        <w:autoSpaceDE w:val="0"/>
        <w:autoSpaceDN w:val="0"/>
        <w:adjustRightInd w:val="0"/>
        <w:textAlignment w:val="baseline"/>
        <w:rPr>
          <w:rFonts w:asciiTheme="majorHAnsi" w:hAnsiTheme="majorHAnsi" w:cstheme="majorHAnsi"/>
          <w:sz w:val="32"/>
          <w:szCs w:val="28"/>
        </w:rPr>
      </w:pPr>
      <w:r w:rsidRPr="00005606">
        <w:rPr>
          <w:rFonts w:asciiTheme="majorHAnsi" w:hAnsiTheme="majorHAnsi" w:cstheme="majorHAnsi"/>
          <w:sz w:val="32"/>
          <w:szCs w:val="28"/>
        </w:rPr>
        <w:t xml:space="preserve">Visit </w:t>
      </w:r>
      <w:hyperlink r:id="rId12" w:history="1">
        <w:r w:rsidRPr="00005606">
          <w:rPr>
            <w:rStyle w:val="Hyperlink"/>
            <w:rFonts w:asciiTheme="majorHAnsi" w:hAnsiTheme="majorHAnsi" w:cstheme="majorHAnsi"/>
            <w:sz w:val="32"/>
            <w:szCs w:val="28"/>
          </w:rPr>
          <w:t>www.georgiapta.org/reflections</w:t>
        </w:r>
      </w:hyperlink>
      <w:r w:rsidRPr="00005606">
        <w:rPr>
          <w:rFonts w:asciiTheme="majorHAnsi" w:hAnsiTheme="majorHAnsi" w:cstheme="majorHAnsi"/>
          <w:sz w:val="32"/>
          <w:szCs w:val="28"/>
        </w:rPr>
        <w:t xml:space="preserve"> for more information and additional for</w:t>
      </w:r>
      <w:r>
        <w:rPr>
          <w:rFonts w:asciiTheme="majorHAnsi" w:hAnsiTheme="majorHAnsi" w:cstheme="majorHAnsi"/>
          <w:sz w:val="32"/>
          <w:szCs w:val="28"/>
        </w:rPr>
        <w:t>ms.</w:t>
      </w:r>
    </w:p>
    <w:p w14:paraId="0FCC7ABC" w14:textId="5D69D317" w:rsidR="00FF4D2D" w:rsidRDefault="00005606" w:rsidP="00FF4D2D">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70495359">
                <wp:simplePos x="0" y="0"/>
                <wp:positionH relativeFrom="page">
                  <wp:posOffset>-72447</wp:posOffset>
                </wp:positionH>
                <wp:positionV relativeFrom="paragraph">
                  <wp:posOffset>-29615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7" type="#_x0000_t202" style="position:absolute;margin-left:-5.7pt;margin-top:-2.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8"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Ckt3LC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1ECB2FA" w:rsidR="009D28C7" w:rsidRPr="00434112" w:rsidRDefault="00434112" w:rsidP="009D28C7">
      <w:pPr>
        <w:overflowPunct w:val="0"/>
        <w:autoSpaceDE w:val="0"/>
        <w:autoSpaceDN w:val="0"/>
        <w:adjustRightInd w:val="0"/>
        <w:spacing w:after="120"/>
        <w:textAlignment w:val="baseline"/>
        <w:rPr>
          <w:rFonts w:asciiTheme="majorHAnsi" w:hAnsiTheme="majorHAnsi" w:cs="Calibri"/>
          <w:b/>
          <w:bCs/>
          <w:sz w:val="20"/>
          <w:szCs w:val="20"/>
        </w:rPr>
      </w:pPr>
      <w:r>
        <w:rPr>
          <w:rFonts w:asciiTheme="majorHAnsi" w:hAnsiTheme="majorHAnsi" w:cs="Calibri"/>
          <w:sz w:val="20"/>
          <w:szCs w:val="20"/>
        </w:rPr>
        <w:t>*</w:t>
      </w:r>
      <w:r>
        <w:rPr>
          <w:rFonts w:asciiTheme="majorHAnsi" w:hAnsiTheme="majorHAnsi" w:cs="Calibri"/>
          <w:b/>
          <w:bCs/>
          <w:sz w:val="20"/>
          <w:szCs w:val="20"/>
        </w:rPr>
        <w:t>Must Have</w:t>
      </w:r>
    </w:p>
    <w:p w14:paraId="1C763352" w14:textId="7407CD63" w:rsidR="009D28C7" w:rsidRDefault="00434112"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t>*</w:t>
      </w:r>
      <w:r w:rsidR="00AD0F38" w:rsidRPr="00AD0F38">
        <w:rPr>
          <w:rFonts w:asciiTheme="majorHAnsi" w:hAnsiTheme="majorHAnsi" w:cs="Calibri"/>
          <w:b/>
          <w:szCs w:val="20"/>
        </w:rPr>
        <w:t>TITLE OF WORK 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6A5F3ED5" w:rsidR="00AD0F38" w:rsidRDefault="00434112"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b/>
          <w:szCs w:val="20"/>
        </w:rPr>
        <w:t>*</w:t>
      </w:r>
      <w:r w:rsidR="00AD0F38" w:rsidRPr="00AD0F38">
        <w:rPr>
          <w:rFonts w:asciiTheme="majorHAnsi" w:hAnsiTheme="majorHAnsi" w:cs="Calibri"/>
          <w:b/>
          <w:szCs w:val="20"/>
        </w:rPr>
        <w:t>ARTIST STATEMENT</w:t>
      </w:r>
      <w:r w:rsidR="00AD0F38">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61B9200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7B84329" w14:textId="77777777" w:rsidR="009C6EB9"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w:t>
      </w:r>
      <w:r w:rsidR="009C6EB9">
        <w:rPr>
          <w:rFonts w:asciiTheme="majorHAnsi" w:hAnsiTheme="majorHAnsi" w:cs="Calibri"/>
          <w:szCs w:val="20"/>
        </w:rPr>
        <w:t>___</w:t>
      </w:r>
    </w:p>
    <w:p w14:paraId="22504EF5" w14:textId="5CBF291B" w:rsidR="00FF4D2D" w:rsidRPr="00005606" w:rsidRDefault="009C6EB9" w:rsidP="009D28C7">
      <w:pPr>
        <w:overflowPunct w:val="0"/>
        <w:autoSpaceDE w:val="0"/>
        <w:autoSpaceDN w:val="0"/>
        <w:adjustRightInd w:val="0"/>
        <w:spacing w:after="120"/>
        <w:textAlignment w:val="baseline"/>
        <w:rPr>
          <w:rFonts w:asciiTheme="majorHAnsi" w:hAnsiTheme="majorHAnsi" w:cs="Calibri"/>
          <w:sz w:val="20"/>
          <w:szCs w:val="16"/>
        </w:rPr>
      </w:pPr>
      <w:r w:rsidRPr="00005606">
        <w:rPr>
          <w:rFonts w:asciiTheme="majorHAnsi" w:hAnsiTheme="majorHAnsi" w:cs="Calibri"/>
          <w:sz w:val="20"/>
          <w:szCs w:val="16"/>
        </w:rPr>
        <w:lastRenderedPageBreak/>
        <w:t xml:space="preserve">                                      </w:t>
      </w:r>
      <w:r w:rsidR="00A7606A" w:rsidRPr="00005606">
        <w:rPr>
          <w:rFonts w:asciiTheme="majorHAnsi" w:hAnsiTheme="majorHAnsi" w:cs="Calibri"/>
          <w:sz w:val="20"/>
          <w:szCs w:val="16"/>
        </w:rPr>
        <w:t xml:space="preserve">  </w:t>
      </w:r>
      <w:r w:rsidR="00005606">
        <w:rPr>
          <w:rFonts w:asciiTheme="majorHAnsi" w:hAnsiTheme="majorHAnsi" w:cs="Calibri"/>
          <w:sz w:val="20"/>
          <w:szCs w:val="16"/>
        </w:rPr>
        <w:t xml:space="preserve">          </w:t>
      </w:r>
      <w:r w:rsidR="00A7606A" w:rsidRPr="00005606">
        <w:rPr>
          <w:rFonts w:asciiTheme="majorHAnsi" w:hAnsiTheme="majorHAnsi" w:cs="Calibri"/>
          <w:sz w:val="48"/>
          <w:szCs w:val="40"/>
        </w:rPr>
        <w:t>CATEGORY ENTRY</w:t>
      </w:r>
      <w:r w:rsidRPr="00005606">
        <w:rPr>
          <w:rFonts w:asciiTheme="majorHAnsi" w:hAnsiTheme="majorHAnsi" w:cs="Calibri"/>
          <w:sz w:val="48"/>
          <w:szCs w:val="40"/>
        </w:rPr>
        <w:t xml:space="preserve"> GUIDELINES</w:t>
      </w:r>
    </w:p>
    <w:p w14:paraId="45BAD6CB" w14:textId="77777777" w:rsidR="00FF4D2D" w:rsidRPr="009C6EB9" w:rsidRDefault="00FF4D2D" w:rsidP="00FF4D2D">
      <w:pPr>
        <w:rPr>
          <w:rFonts w:asciiTheme="majorHAnsi" w:hAnsiTheme="majorHAnsi"/>
          <w:noProof/>
        </w:rPr>
      </w:pPr>
      <w:r w:rsidRPr="009C6EB9">
        <w:rPr>
          <w:rFonts w:asciiTheme="majorHAnsi" w:hAnsiTheme="majorHAnsi"/>
          <w:b/>
          <w:noProof/>
        </w:rPr>
        <w:t xml:space="preserve">Dance Choreography: </w:t>
      </w:r>
      <w:r w:rsidRPr="009C6EB9">
        <w:rPr>
          <w:rFonts w:asciiTheme="majorHAnsi" w:hAnsiTheme="majorHAnsi"/>
          <w:noProof/>
        </w:rPr>
        <w:t xml:space="preserve">Solo and ensemble works of all dance styles are accepted. Entrant must be the choreographer and may also be the performer, or one of the performers. If background music is used, cite it on the entry form. </w:t>
      </w:r>
      <w:r w:rsidRPr="009C6EB9">
        <w:rPr>
          <w:rFonts w:asciiTheme="majorHAnsi" w:hAnsiTheme="majorHAnsi"/>
          <w:b/>
          <w:noProof/>
        </w:rPr>
        <w:t>Video</w:t>
      </w:r>
      <w:r w:rsidRPr="009C6EB9">
        <w:rPr>
          <w:rFonts w:asciiTheme="majorHAnsi" w:hAnsiTheme="majorHAnsi"/>
          <w:noProof/>
        </w:rPr>
        <w:t xml:space="preserve"> file must not exceed 5 minutes in length and 1,000 MB (1,000 megabyte) in file size and be in MP4, MOV, or AVI format.</w:t>
      </w:r>
    </w:p>
    <w:p w14:paraId="2BCEF8A6" w14:textId="77777777" w:rsidR="00FF4D2D" w:rsidRPr="009C6EB9" w:rsidRDefault="00FF4D2D" w:rsidP="00FF4D2D">
      <w:pPr>
        <w:ind w:left="1440"/>
        <w:rPr>
          <w:rFonts w:asciiTheme="majorHAnsi" w:hAnsiTheme="majorHAnsi"/>
          <w:b/>
          <w:noProof/>
        </w:rPr>
      </w:pPr>
    </w:p>
    <w:p w14:paraId="3E25B60C" w14:textId="77777777" w:rsidR="00FF4D2D" w:rsidRPr="009C6EB9" w:rsidRDefault="00FF4D2D" w:rsidP="00FF4D2D">
      <w:pPr>
        <w:rPr>
          <w:rFonts w:asciiTheme="majorHAnsi" w:hAnsiTheme="majorHAnsi"/>
          <w:noProof/>
        </w:rPr>
      </w:pPr>
      <w:r w:rsidRPr="009C6EB9">
        <w:rPr>
          <w:rFonts w:asciiTheme="majorHAnsi" w:hAnsiTheme="majorHAnsi"/>
          <w:b/>
          <w:noProof/>
        </w:rPr>
        <w:t xml:space="preserve">Film Production: </w:t>
      </w:r>
      <w:r w:rsidRPr="009C6EB9">
        <w:rPr>
          <w:rFonts w:asciiTheme="majorHAnsi" w:hAnsiTheme="majorHAnsi"/>
          <w:noProof/>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9C6EB9">
        <w:rPr>
          <w:rFonts w:asciiTheme="majorHAnsi" w:hAnsiTheme="majorHAnsi"/>
          <w:b/>
          <w:noProof/>
        </w:rPr>
        <w:t>Video</w:t>
      </w:r>
      <w:r w:rsidRPr="009C6EB9">
        <w:rPr>
          <w:rFonts w:asciiTheme="majorHAnsi" w:hAnsiTheme="majorHAnsi"/>
          <w:noProof/>
        </w:rPr>
        <w:t xml:space="preserve"> file must not exceed 5 minutes in length and 1,000 MB (1,000 megabyte) in file size and be in MP4, MOV, or AVI format.</w:t>
      </w:r>
    </w:p>
    <w:p w14:paraId="47C5B79C" w14:textId="77777777" w:rsidR="00FF4D2D" w:rsidRPr="009C6EB9" w:rsidRDefault="00FF4D2D" w:rsidP="00FF4D2D">
      <w:pPr>
        <w:rPr>
          <w:rFonts w:asciiTheme="majorHAnsi" w:hAnsiTheme="majorHAnsi"/>
          <w:noProof/>
        </w:rPr>
      </w:pPr>
    </w:p>
    <w:p w14:paraId="0721BFEE" w14:textId="77777777" w:rsidR="00FF4D2D" w:rsidRPr="009C6EB9" w:rsidRDefault="00FF4D2D" w:rsidP="00FF4D2D">
      <w:pPr>
        <w:rPr>
          <w:rFonts w:asciiTheme="majorHAnsi" w:hAnsiTheme="majorHAnsi" w:cs="Calibri"/>
          <w:bCs/>
        </w:rPr>
      </w:pPr>
      <w:r w:rsidRPr="009C6EB9">
        <w:rPr>
          <w:rFonts w:asciiTheme="majorHAnsi" w:hAnsiTheme="majorHAnsi"/>
          <w:b/>
          <w:noProof/>
        </w:rPr>
        <w:t>Literature</w:t>
      </w:r>
      <w:r w:rsidRPr="009C6EB9">
        <w:rPr>
          <w:rFonts w:asciiTheme="majorHAnsi" w:eastAsia="Calibri" w:hAnsiTheme="majorHAnsi" w:cs="Calibri"/>
          <w:bCs/>
          <w:iCs/>
        </w:rPr>
        <w:t xml:space="preserve">: </w:t>
      </w:r>
      <w:r w:rsidRPr="009C6EB9">
        <w:rPr>
          <w:rFonts w:asciiTheme="majorHAnsi" w:hAnsiTheme="majorHAnsi" w:cs="Calibri"/>
          <w:bCs/>
          <w:iCs/>
        </w:rPr>
        <w:t xml:space="preserve">Accepted forms of fiction and nonfiction </w:t>
      </w:r>
      <w:proofErr w:type="gramStart"/>
      <w:r w:rsidRPr="009C6EB9">
        <w:rPr>
          <w:rFonts w:asciiTheme="majorHAnsi" w:hAnsiTheme="majorHAnsi" w:cs="Calibri"/>
          <w:bCs/>
          <w:iCs/>
        </w:rPr>
        <w:t>include:</w:t>
      </w:r>
      <w:proofErr w:type="gramEnd"/>
      <w:r w:rsidRPr="009C6EB9">
        <w:rPr>
          <w:rFonts w:asciiTheme="majorHAnsi" w:hAnsiTheme="majorHAnsi" w:cs="Calibri"/>
          <w:bCs/>
          <w:iCs/>
        </w:rPr>
        <w:t xml:space="preserve"> Prose, poetry, reflective essay, screen play and play script, narrative, and short story. Entrants may write in their primary language </w:t>
      </w:r>
      <w:proofErr w:type="gramStart"/>
      <w:r w:rsidRPr="009C6EB9">
        <w:rPr>
          <w:rFonts w:asciiTheme="majorHAnsi" w:hAnsiTheme="majorHAnsi" w:cs="Calibri"/>
          <w:bCs/>
          <w:iCs/>
        </w:rPr>
        <w:t>as long as</w:t>
      </w:r>
      <w:proofErr w:type="gramEnd"/>
      <w:r w:rsidRPr="009C6EB9">
        <w:rPr>
          <w:rFonts w:asciiTheme="majorHAnsi" w:hAnsiTheme="majorHAnsi" w:cs="Calibri"/>
          <w:bCs/>
          <w:iCs/>
        </w:rPr>
        <w:t xml:space="preserve"> an interpretive English translation is also attached. </w:t>
      </w:r>
      <w:r w:rsidRPr="009C6EB9">
        <w:rPr>
          <w:rFonts w:asciiTheme="majorHAnsi" w:hAnsiTheme="majorHAnsi"/>
          <w:noProof/>
        </w:rPr>
        <w:t>Use of</w:t>
      </w:r>
      <w:r w:rsidRPr="009C6EB9">
        <w:rPr>
          <w:rFonts w:asciiTheme="majorHAnsi" w:hAnsiTheme="majorHAnsi"/>
          <w:b/>
          <w:noProof/>
        </w:rPr>
        <w:t xml:space="preserve"> </w:t>
      </w:r>
      <w:r w:rsidRPr="009C6EB9">
        <w:rPr>
          <w:rFonts w:asciiTheme="majorHAnsi" w:hAnsiTheme="majorHAnsi" w:cs="Calibri"/>
          <w:bCs/>
        </w:rPr>
        <w:t xml:space="preserve">copyrighted material is prohibited. </w:t>
      </w:r>
      <w:r w:rsidRPr="009C6EB9">
        <w:rPr>
          <w:rFonts w:asciiTheme="majorHAnsi" w:hAnsiTheme="majorHAnsi"/>
          <w:b/>
          <w:noProof/>
        </w:rPr>
        <w:t>Writing</w:t>
      </w:r>
      <w:r w:rsidRPr="009C6EB9">
        <w:rPr>
          <w:rFonts w:asciiTheme="majorHAnsi" w:hAnsiTheme="majorHAnsi"/>
          <w:noProof/>
        </w:rPr>
        <w:t xml:space="preserve"> must not exceed 2,000 words and may be handwritten or typed. Accepted formats: Single-sided print on 8 ½x11” paper, PDF file.</w:t>
      </w:r>
    </w:p>
    <w:p w14:paraId="34CCC249" w14:textId="77777777" w:rsidR="00FF4D2D" w:rsidRPr="009C6EB9" w:rsidRDefault="00FF4D2D" w:rsidP="00FF4D2D">
      <w:pPr>
        <w:ind w:left="1440"/>
        <w:rPr>
          <w:rFonts w:asciiTheme="majorHAnsi" w:eastAsia="Calibri" w:hAnsiTheme="majorHAnsi" w:cs="Calibri"/>
          <w:bCs/>
          <w:iCs/>
        </w:rPr>
      </w:pPr>
    </w:p>
    <w:p w14:paraId="2E464688" w14:textId="77777777" w:rsidR="00FF4D2D" w:rsidRPr="009C6EB9" w:rsidRDefault="00FF4D2D" w:rsidP="00FF4D2D">
      <w:pPr>
        <w:rPr>
          <w:rFonts w:asciiTheme="majorHAnsi" w:hAnsiTheme="majorHAnsi"/>
          <w:noProof/>
        </w:rPr>
      </w:pPr>
      <w:r w:rsidRPr="009C6EB9">
        <w:rPr>
          <w:rFonts w:asciiTheme="majorHAnsi" w:hAnsiTheme="majorHAnsi"/>
          <w:b/>
          <w:noProof/>
        </w:rPr>
        <w:t xml:space="preserve">Music Composition: </w:t>
      </w:r>
      <w:r w:rsidRPr="009C6EB9">
        <w:rPr>
          <w:rFonts w:asciiTheme="majorHAnsi" w:hAnsiTheme="majorHAnsi" w:cs="Calibri"/>
          <w:bCs/>
        </w:rPr>
        <w:t xml:space="preserve">All music styles and combinations of instrumentation are accepted. </w:t>
      </w:r>
      <w:r w:rsidRPr="009C6EB9">
        <w:rPr>
          <w:rFonts w:asciiTheme="majorHAnsi" w:hAnsiTheme="majorHAnsi"/>
          <w:noProof/>
        </w:rPr>
        <w:t>Entrant must be the composer and may also be the performer, or one of the performers.</w:t>
      </w:r>
      <w:r w:rsidRPr="009C6EB9">
        <w:rPr>
          <w:rFonts w:asciiTheme="majorHAnsi" w:hAnsiTheme="majorHAnsi"/>
          <w:b/>
          <w:noProof/>
        </w:rPr>
        <w:t xml:space="preserve"> </w:t>
      </w:r>
      <w:r w:rsidRPr="009C6EB9">
        <w:rPr>
          <w:rFonts w:asciiTheme="majorHAnsi" w:hAnsiTheme="majorHAnsi"/>
          <w:noProof/>
        </w:rPr>
        <w:t>Use of</w:t>
      </w:r>
      <w:r w:rsidRPr="009C6EB9">
        <w:rPr>
          <w:rFonts w:asciiTheme="majorHAnsi" w:hAnsiTheme="majorHAnsi"/>
          <w:b/>
          <w:noProof/>
        </w:rPr>
        <w:t xml:space="preserve"> </w:t>
      </w:r>
      <w:r w:rsidRPr="009C6EB9">
        <w:rPr>
          <w:rFonts w:asciiTheme="majorHAnsi" w:hAnsiTheme="majorHAnsi" w:cs="Calibri"/>
          <w:bCs/>
        </w:rPr>
        <w:t xml:space="preserve">copyrighted material is prohibited. An audio recording of the composition must be included </w:t>
      </w:r>
      <w:r w:rsidRPr="009C6EB9">
        <w:rPr>
          <w:rFonts w:asciiTheme="majorHAnsi" w:hAnsiTheme="majorHAnsi"/>
          <w:bCs/>
          <w:noProof/>
        </w:rPr>
        <w:t xml:space="preserve">and must not exceed 5 minutes in length and 1,000 MB (1,000 megabyte) in file size. </w:t>
      </w:r>
      <w:r w:rsidRPr="009C6EB9">
        <w:rPr>
          <w:rFonts w:asciiTheme="majorHAnsi" w:hAnsiTheme="majorHAnsi"/>
          <w:noProof/>
        </w:rPr>
        <w:t xml:space="preserve">Accepted audio file formats include: MP3 and WAV. </w:t>
      </w:r>
      <w:r w:rsidRPr="009C6EB9">
        <w:rPr>
          <w:rFonts w:asciiTheme="majorHAnsi" w:hAnsiTheme="majorHAnsi"/>
          <w:b/>
          <w:noProof/>
        </w:rPr>
        <w:t>Notation</w:t>
      </w:r>
      <w:r w:rsidRPr="009C6EB9">
        <w:rPr>
          <w:rFonts w:asciiTheme="majorHAnsi" w:hAnsiTheme="majorHAnsi"/>
          <w:noProof/>
        </w:rPr>
        <w:t xml:space="preserve"> (score/tablature) in PDF format is only required for middle and high school divisions. In place of a notated score entrant may include a written reflective statement that provides a musically technical explanation of how you wrote the music (100 words or less).</w:t>
      </w:r>
    </w:p>
    <w:p w14:paraId="590CAB58" w14:textId="77777777" w:rsidR="00FF4D2D" w:rsidRPr="009C6EB9" w:rsidRDefault="00FF4D2D" w:rsidP="00FF4D2D">
      <w:pPr>
        <w:rPr>
          <w:rFonts w:asciiTheme="majorHAnsi" w:hAnsiTheme="majorHAnsi" w:cs="Calibri"/>
          <w:bCs/>
        </w:rPr>
      </w:pPr>
    </w:p>
    <w:p w14:paraId="561623F0" w14:textId="77777777" w:rsidR="00FF4D2D" w:rsidRPr="009C6EB9" w:rsidRDefault="00FF4D2D" w:rsidP="00FF4D2D">
      <w:pPr>
        <w:rPr>
          <w:rFonts w:asciiTheme="majorHAnsi" w:hAnsiTheme="majorHAnsi" w:cs="Calibri"/>
          <w:bCs/>
        </w:rPr>
      </w:pPr>
      <w:r w:rsidRPr="009C6EB9">
        <w:rPr>
          <w:rFonts w:asciiTheme="majorHAnsi" w:hAnsiTheme="majorHAnsi"/>
          <w:b/>
          <w:noProof/>
        </w:rPr>
        <w:t xml:space="preserve">Photography: </w:t>
      </w:r>
      <w:r w:rsidRPr="009C6EB9">
        <w:rPr>
          <w:rFonts w:asciiTheme="majorHAnsi" w:hAnsiTheme="majorHAnsi" w:cs="Calibri"/>
          <w:bCs/>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9C6EB9">
        <w:rPr>
          <w:rFonts w:asciiTheme="majorHAnsi" w:hAnsiTheme="majorHAnsi" w:cs="Calibri"/>
          <w:bCs/>
        </w:rPr>
        <w:t>sandwich</w:t>
      </w:r>
      <w:proofErr w:type="gramEnd"/>
      <w:r w:rsidRPr="009C6EB9">
        <w:rPr>
          <w:rFonts w:asciiTheme="majorHAnsi" w:hAnsiTheme="majorHAnsi" w:cs="Calibri"/>
          <w:bCs/>
        </w:rPr>
        <w:t xml:space="preserve"> and photogram. </w:t>
      </w:r>
      <w:r w:rsidRPr="009C6EB9">
        <w:rPr>
          <w:rFonts w:asciiTheme="majorHAnsi" w:hAnsiTheme="majorHAnsi"/>
          <w:noProof/>
        </w:rPr>
        <w:t>Use of</w:t>
      </w:r>
      <w:r w:rsidRPr="009C6EB9">
        <w:rPr>
          <w:rFonts w:asciiTheme="majorHAnsi" w:hAnsiTheme="majorHAnsi"/>
          <w:b/>
          <w:noProof/>
        </w:rPr>
        <w:t xml:space="preserve"> </w:t>
      </w:r>
      <w:r w:rsidRPr="009C6EB9">
        <w:rPr>
          <w:rFonts w:asciiTheme="majorHAnsi" w:hAnsiTheme="majorHAnsi" w:cs="Calibri"/>
          <w:bCs/>
        </w:rPr>
        <w:t xml:space="preserve">copyrighted material is prohibited. </w:t>
      </w:r>
      <w:r w:rsidRPr="009C6EB9">
        <w:rPr>
          <w:rFonts w:asciiTheme="majorHAnsi" w:hAnsiTheme="majorHAnsi" w:cs="Calibri"/>
          <w:b/>
          <w:bCs/>
        </w:rPr>
        <w:t>Print</w:t>
      </w:r>
      <w:r w:rsidRPr="009C6EB9">
        <w:rPr>
          <w:rFonts w:asciiTheme="majorHAnsi" w:hAnsiTheme="majorHAnsi" w:cs="Calibri"/>
          <w:bCs/>
        </w:rPr>
        <w:t xml:space="preserve"> image dimensions must be no smaller than 3x5 inches and no larger than 8x10 inches. Accepted print formats: Mounted on mat or than poster board no larger 11x14 inches. Framed prints are not accepted. </w:t>
      </w:r>
    </w:p>
    <w:p w14:paraId="2A6D8747" w14:textId="77777777" w:rsidR="00FF4D2D" w:rsidRPr="009C6EB9" w:rsidRDefault="00FF4D2D" w:rsidP="00FF4D2D">
      <w:pPr>
        <w:rPr>
          <w:rFonts w:asciiTheme="majorHAnsi" w:hAnsiTheme="majorHAnsi"/>
          <w:b/>
          <w:noProof/>
        </w:rPr>
      </w:pPr>
    </w:p>
    <w:p w14:paraId="46EB8782" w14:textId="77777777" w:rsidR="00FF4D2D" w:rsidRPr="009C6EB9" w:rsidRDefault="00FF4D2D" w:rsidP="00FF4D2D">
      <w:pPr>
        <w:rPr>
          <w:rFonts w:asciiTheme="majorHAnsi" w:hAnsiTheme="majorHAnsi"/>
          <w:noProof/>
        </w:rPr>
      </w:pPr>
      <w:r w:rsidRPr="009C6EB9">
        <w:rPr>
          <w:rFonts w:asciiTheme="majorHAnsi" w:hAnsiTheme="majorHAnsi"/>
          <w:b/>
          <w:noProof/>
        </w:rPr>
        <w:t xml:space="preserve">Visual Arts: </w:t>
      </w:r>
      <w:r w:rsidRPr="009C6EB9">
        <w:rPr>
          <w:rFonts w:asciiTheme="majorHAnsi" w:hAnsiTheme="majorHAnsi"/>
          <w:noProof/>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9C6EB9">
        <w:rPr>
          <w:rFonts w:asciiTheme="majorHAnsi" w:hAnsiTheme="majorHAnsi"/>
          <w:b/>
          <w:noProof/>
        </w:rPr>
        <w:t xml:space="preserve"> </w:t>
      </w:r>
      <w:r w:rsidRPr="009C6EB9">
        <w:rPr>
          <w:rFonts w:asciiTheme="majorHAnsi" w:hAnsiTheme="majorHAnsi" w:cs="Calibri"/>
          <w:bCs/>
        </w:rPr>
        <w:t xml:space="preserve">copyrighted material is prohibited. </w:t>
      </w:r>
      <w:r w:rsidRPr="009C6EB9">
        <w:rPr>
          <w:rFonts w:asciiTheme="majorHAnsi" w:hAnsiTheme="majorHAnsi"/>
          <w:b/>
          <w:noProof/>
        </w:rPr>
        <w:t>2D</w:t>
      </w:r>
      <w:r w:rsidRPr="009C6EB9">
        <w:rPr>
          <w:rFonts w:asciiTheme="majorHAnsi" w:hAnsiTheme="majorHAnsi"/>
          <w:noProof/>
        </w:rPr>
        <w:t xml:space="preserve"> artworks must be mounted on sturdy material and no larger than 24x30 inches with matting. Framed entries are not accepted. Include one digital image of artwork with your submission. </w:t>
      </w:r>
      <w:r w:rsidRPr="009C6EB9">
        <w:rPr>
          <w:rFonts w:asciiTheme="majorHAnsi" w:hAnsiTheme="majorHAnsi"/>
          <w:b/>
          <w:noProof/>
        </w:rPr>
        <w:t>3D</w:t>
      </w:r>
      <w:r w:rsidRPr="009C6EB9">
        <w:rPr>
          <w:rFonts w:asciiTheme="majorHAnsi" w:hAnsiTheme="majorHAnsi"/>
          <w:noProof/>
        </w:rPr>
        <w:t xml:space="preserve"> artwork submissions cannot be more than 18”X18”X18” and must contain 3 digital images of artwork at different angles. mage(s) are used for artwork identification, judging and exhibition purposes. Accepted file formats: JPEG, JPG, and PNG.</w:t>
      </w:r>
      <w:r w:rsidRPr="009C6EB9">
        <w:rPr>
          <w:rFonts w:asciiTheme="majorHAnsi" w:hAnsiTheme="majorHAnsi"/>
          <w:noProof/>
        </w:rPr>
        <w:br/>
      </w:r>
    </w:p>
    <w:p w14:paraId="6BB92F61" w14:textId="2C98D357" w:rsidR="00FF4D2D" w:rsidRDefault="00FF4D2D" w:rsidP="00FE11CB">
      <w:pPr>
        <w:overflowPunct w:val="0"/>
        <w:autoSpaceDE w:val="0"/>
        <w:autoSpaceDN w:val="0"/>
        <w:adjustRightInd w:val="0"/>
        <w:textAlignment w:val="baseline"/>
        <w:rPr>
          <w:rFonts w:asciiTheme="majorHAnsi" w:hAnsiTheme="majorHAnsi" w:cs="Calibri"/>
        </w:rPr>
      </w:pPr>
      <w:r w:rsidRPr="009C6EB9">
        <w:rPr>
          <w:rFonts w:asciiTheme="majorHAnsi" w:hAnsiTheme="majorHAnsi" w:cs="Calibri"/>
          <w:b/>
          <w:bCs/>
        </w:rPr>
        <w:t xml:space="preserve">Special Artist: </w:t>
      </w:r>
      <w:r w:rsidRPr="009C6EB9">
        <w:rPr>
          <w:rFonts w:asciiTheme="majorHAnsi" w:hAnsiTheme="majorHAnsi" w:cs="Calibri"/>
        </w:rPr>
        <w:t xml:space="preserve">Students who identify as having a disability and may receive services under IDEA or ADA: Section 504 may enter in the Special Artist Division </w:t>
      </w:r>
      <w:r w:rsidRPr="009C6EB9">
        <w:rPr>
          <w:rFonts w:asciiTheme="majorHAnsi" w:hAnsiTheme="majorHAnsi" w:cs="Calibri"/>
          <w:b/>
          <w:u w:val="single"/>
        </w:rPr>
        <w:t>or</w:t>
      </w:r>
      <w:r w:rsidRPr="009C6EB9">
        <w:rPr>
          <w:rFonts w:asciiTheme="majorHAnsi" w:hAnsiTheme="majorHAnsi" w:cs="Calibri"/>
        </w:rPr>
        <w:t xml:space="preserve"> grade division most closely aligned to their functional abilities. See Official Rules for details</w:t>
      </w:r>
      <w:r w:rsidR="00FE11CB" w:rsidRPr="009C6EB9">
        <w:rPr>
          <w:rFonts w:asciiTheme="majorHAnsi" w:hAnsiTheme="majorHAnsi" w:cs="Calibri"/>
        </w:rPr>
        <w:t>.</w:t>
      </w:r>
    </w:p>
    <w:p w14:paraId="7DF084F9" w14:textId="77777777" w:rsidR="00005606" w:rsidRPr="00FE11CB" w:rsidRDefault="00005606" w:rsidP="00FE11CB">
      <w:pPr>
        <w:overflowPunct w:val="0"/>
        <w:autoSpaceDE w:val="0"/>
        <w:autoSpaceDN w:val="0"/>
        <w:adjustRightInd w:val="0"/>
        <w:textAlignment w:val="baseline"/>
        <w:rPr>
          <w:rFonts w:asciiTheme="majorHAnsi" w:hAnsiTheme="majorHAnsi" w:cs="Calibri"/>
        </w:rPr>
      </w:pPr>
    </w:p>
    <w:p w14:paraId="6545E6F9" w14:textId="72DCF807" w:rsidR="00FF4D2D" w:rsidRDefault="009C6EB9" w:rsidP="009D28C7">
      <w:pPr>
        <w:overflowPunct w:val="0"/>
        <w:autoSpaceDE w:val="0"/>
        <w:autoSpaceDN w:val="0"/>
        <w:adjustRightInd w:val="0"/>
        <w:spacing w:after="120"/>
        <w:textAlignment w:val="baseline"/>
        <w:rPr>
          <w:rFonts w:asciiTheme="majorHAnsi" w:hAnsiTheme="majorHAnsi" w:cs="Calibri"/>
          <w:szCs w:val="20"/>
        </w:rPr>
      </w:pPr>
      <w:r>
        <w:rPr>
          <w:rFonts w:asciiTheme="minorHAnsi" w:eastAsiaTheme="minorHAnsi" w:hAnsiTheme="minorHAnsi" w:cstheme="minorBidi"/>
          <w:noProof/>
          <w:sz w:val="22"/>
          <w:szCs w:val="22"/>
        </w:rPr>
        <w:lastRenderedPageBreak/>
        <mc:AlternateContent>
          <mc:Choice Requires="wps">
            <w:drawing>
              <wp:anchor distT="45720" distB="45720" distL="114300" distR="114300" simplePos="0" relativeHeight="251661315" behindDoc="0" locked="0" layoutInCell="1" allowOverlap="1" wp14:anchorId="0B01CD27" wp14:editId="47D52688">
                <wp:simplePos x="0" y="0"/>
                <wp:positionH relativeFrom="margin">
                  <wp:posOffset>498417</wp:posOffset>
                </wp:positionH>
                <wp:positionV relativeFrom="paragraph">
                  <wp:posOffset>8255</wp:posOffset>
                </wp:positionV>
                <wp:extent cx="5964382" cy="381000"/>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382"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0C49" w14:textId="579E6FB5" w:rsidR="00FF4D2D" w:rsidRPr="00005606" w:rsidRDefault="00FF4D2D" w:rsidP="00FF4D2D">
                            <w:pPr>
                              <w:jc w:val="center"/>
                              <w:rPr>
                                <w:rFonts w:asciiTheme="majorHAnsi" w:hAnsiTheme="majorHAnsi" w:cstheme="majorHAnsi"/>
                                <w:b/>
                                <w:sz w:val="40"/>
                                <w:szCs w:val="28"/>
                              </w:rPr>
                            </w:pPr>
                            <w:r w:rsidRPr="00005606">
                              <w:rPr>
                                <w:rFonts w:asciiTheme="majorHAnsi" w:hAnsiTheme="majorHAnsi" w:cstheme="majorHAnsi"/>
                                <w:b/>
                                <w:sz w:val="40"/>
                                <w:szCs w:val="28"/>
                              </w:rPr>
                              <w:t>Special Artist – Specific</w:t>
                            </w:r>
                            <w:r w:rsidR="00005606">
                              <w:rPr>
                                <w:rFonts w:asciiTheme="majorHAnsi" w:hAnsiTheme="majorHAnsi" w:cstheme="majorHAnsi"/>
                                <w:b/>
                                <w:sz w:val="40"/>
                                <w:szCs w:val="28"/>
                              </w:rPr>
                              <w:t xml:space="preserve"> </w:t>
                            </w:r>
                            <w:r w:rsidRPr="00005606">
                              <w:rPr>
                                <w:rFonts w:asciiTheme="majorHAnsi" w:hAnsiTheme="majorHAnsi" w:cstheme="majorHAnsi"/>
                                <w:b/>
                                <w:sz w:val="40"/>
                                <w:szCs w:val="28"/>
                              </w:rPr>
                              <w:t>Guidelines</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01CD27" id="Text Box 8" o:spid="_x0000_s1029" type="#_x0000_t202" style="position:absolute;margin-left:39.25pt;margin-top:.65pt;width:469.65pt;height:30pt;z-index:25166131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" filled="f" stroked="f">
                <v:textbox style="mso-fit-shape-to-text:t">
                  <w:txbxContent>
                    <w:p w14:paraId="5F280C49" w14:textId="579E6FB5" w:rsidR="00FF4D2D" w:rsidRPr="00005606" w:rsidRDefault="00FF4D2D" w:rsidP="00FF4D2D">
                      <w:pPr>
                        <w:jc w:val="center"/>
                        <w:rPr>
                          <w:rFonts w:asciiTheme="majorHAnsi" w:hAnsiTheme="majorHAnsi" w:cstheme="majorHAnsi"/>
                          <w:b/>
                          <w:sz w:val="40"/>
                          <w:szCs w:val="28"/>
                        </w:rPr>
                      </w:pPr>
                      <w:r w:rsidRPr="00005606">
                        <w:rPr>
                          <w:rFonts w:asciiTheme="majorHAnsi" w:hAnsiTheme="majorHAnsi" w:cstheme="majorHAnsi"/>
                          <w:b/>
                          <w:sz w:val="40"/>
                          <w:szCs w:val="28"/>
                        </w:rPr>
                        <w:t>Special Artist – Specific</w:t>
                      </w:r>
                      <w:r w:rsidR="00005606">
                        <w:rPr>
                          <w:rFonts w:asciiTheme="majorHAnsi" w:hAnsiTheme="majorHAnsi" w:cstheme="majorHAnsi"/>
                          <w:b/>
                          <w:sz w:val="40"/>
                          <w:szCs w:val="28"/>
                        </w:rPr>
                        <w:t xml:space="preserve"> </w:t>
                      </w:r>
                      <w:r w:rsidRPr="00005606">
                        <w:rPr>
                          <w:rFonts w:asciiTheme="majorHAnsi" w:hAnsiTheme="majorHAnsi" w:cstheme="majorHAnsi"/>
                          <w:b/>
                          <w:sz w:val="40"/>
                          <w:szCs w:val="28"/>
                        </w:rPr>
                        <w:t>Guidelines</w:t>
                      </w:r>
                    </w:p>
                  </w:txbxContent>
                </v:textbox>
                <w10:wrap anchorx="margin"/>
              </v:shape>
            </w:pict>
          </mc:Fallback>
        </mc:AlternateContent>
      </w:r>
    </w:p>
    <w:p w14:paraId="29666019" w14:textId="77777777" w:rsidR="00FF4D2D" w:rsidRDefault="00FF4D2D" w:rsidP="00FF4D2D">
      <w:pPr>
        <w:rPr>
          <w:rFonts w:ascii="Times New Roman" w:eastAsia="Times New Roman" w:hAnsi="Times New Roman"/>
          <w:sz w:val="20"/>
          <w:szCs w:val="20"/>
        </w:rPr>
      </w:pPr>
    </w:p>
    <w:p w14:paraId="1CD509BD" w14:textId="77777777" w:rsidR="00FF4D2D" w:rsidRDefault="00FF4D2D" w:rsidP="00FF4D2D">
      <w:pPr>
        <w:pStyle w:val="BodyText"/>
        <w:spacing w:before="56" w:line="237" w:lineRule="auto"/>
        <w:ind w:right="163"/>
        <w:rPr>
          <w:rFonts w:ascii="Calibri" w:eastAsia="Calibri" w:hAnsi="Calibri" w:cstheme="minorBidi"/>
          <w:sz w:val="22"/>
          <w:szCs w:val="22"/>
        </w:rPr>
      </w:pPr>
      <w:r>
        <w:rPr>
          <w:b/>
          <w:spacing w:val="-1"/>
        </w:rPr>
        <w:t>SPECIAL</w:t>
      </w:r>
      <w:r>
        <w:rPr>
          <w:b/>
          <w:spacing w:val="-2"/>
        </w:rPr>
        <w:t xml:space="preserve"> </w:t>
      </w:r>
      <w:r>
        <w:rPr>
          <w:b/>
          <w:spacing w:val="-1"/>
        </w:rPr>
        <w:t>ARTIST ELIGIBILITY.</w:t>
      </w:r>
      <w:r>
        <w:rPr>
          <w:b/>
          <w:spacing w:val="1"/>
        </w:rPr>
        <w:t xml:space="preserve"> </w:t>
      </w:r>
      <w:r>
        <w:rPr>
          <w:spacing w:val="-2"/>
        </w:rPr>
        <w:t>The</w:t>
      </w:r>
      <w:r>
        <w:rPr>
          <w:spacing w:val="1"/>
        </w:rPr>
        <w:t xml:space="preserve"> </w:t>
      </w:r>
      <w:r>
        <w:rPr>
          <w:spacing w:val="-1"/>
        </w:rPr>
        <w:t>National</w:t>
      </w:r>
      <w:r>
        <w:rPr>
          <w:spacing w:val="-3"/>
        </w:rPr>
        <w:t xml:space="preserve"> </w:t>
      </w:r>
      <w:r>
        <w:t xml:space="preserve">PTA </w:t>
      </w:r>
      <w:r>
        <w:rPr>
          <w:spacing w:val="-1"/>
        </w:rPr>
        <w:t>Special</w:t>
      </w:r>
      <w:r>
        <w:rPr>
          <w:spacing w:val="-3"/>
        </w:rPr>
        <w:t xml:space="preserve"> </w:t>
      </w:r>
      <w:r>
        <w:rPr>
          <w:spacing w:val="-1"/>
        </w:rPr>
        <w:t>Artist</w:t>
      </w:r>
      <w:r>
        <w:rPr>
          <w:spacing w:val="-2"/>
        </w:rPr>
        <w:t xml:space="preserve"> </w:t>
      </w:r>
      <w:r>
        <w:rPr>
          <w:spacing w:val="-1"/>
        </w:rPr>
        <w:t>Division is</w:t>
      </w:r>
      <w:r>
        <w:rPr>
          <w:spacing w:val="-2"/>
        </w:rPr>
        <w:t xml:space="preserve"> </w:t>
      </w:r>
      <w:r>
        <w:rPr>
          <w:spacing w:val="-1"/>
        </w:rPr>
        <w:t>an option</w:t>
      </w:r>
      <w:r>
        <w:rPr>
          <w:spacing w:val="-3"/>
        </w:rPr>
        <w:t xml:space="preserve"> </w:t>
      </w:r>
      <w:r>
        <w:t xml:space="preserve">for </w:t>
      </w:r>
      <w:r>
        <w:rPr>
          <w:spacing w:val="-1"/>
        </w:rPr>
        <w:t>students</w:t>
      </w:r>
      <w:r>
        <w:rPr>
          <w:spacing w:val="-2"/>
        </w:rPr>
        <w:t xml:space="preserve"> </w:t>
      </w:r>
      <w:r>
        <w:rPr>
          <w:spacing w:val="-1"/>
        </w:rPr>
        <w:t>with disabilities</w:t>
      </w:r>
      <w:r>
        <w:t xml:space="preserve"> </w:t>
      </w:r>
      <w:r>
        <w:rPr>
          <w:spacing w:val="-1"/>
        </w:rPr>
        <w:t>who receive</w:t>
      </w:r>
      <w:r>
        <w:rPr>
          <w:spacing w:val="67"/>
        </w:rPr>
        <w:t xml:space="preserve"> </w:t>
      </w:r>
      <w:r>
        <w:rPr>
          <w:spacing w:val="-1"/>
        </w:rPr>
        <w:t>services</w:t>
      </w:r>
      <w:r>
        <w:t xml:space="preserve"> </w:t>
      </w:r>
      <w:r>
        <w:rPr>
          <w:spacing w:val="-1"/>
        </w:rPr>
        <w:t>under</w:t>
      </w:r>
      <w:r>
        <w:t xml:space="preserve"> </w:t>
      </w:r>
      <w:r>
        <w:rPr>
          <w:spacing w:val="-1"/>
        </w:rPr>
        <w:t>IDEA</w:t>
      </w:r>
      <w:r>
        <w:rPr>
          <w:spacing w:val="-3"/>
        </w:rPr>
        <w:t xml:space="preserve"> </w:t>
      </w:r>
      <w:r>
        <w:t xml:space="preserve">or </w:t>
      </w:r>
      <w:r>
        <w:rPr>
          <w:spacing w:val="-2"/>
        </w:rPr>
        <w:t>ADA:</w:t>
      </w:r>
      <w:r>
        <w:rPr>
          <w:spacing w:val="1"/>
        </w:rPr>
        <w:t xml:space="preserve"> </w:t>
      </w:r>
      <w:r>
        <w:rPr>
          <w:spacing w:val="-1"/>
        </w:rPr>
        <w:t>Section</w:t>
      </w:r>
      <w:r>
        <w:rPr>
          <w:spacing w:val="-3"/>
        </w:rPr>
        <w:t xml:space="preserve"> </w:t>
      </w:r>
      <w:r>
        <w:rPr>
          <w:spacing w:val="-1"/>
        </w:rPr>
        <w:t>504</w:t>
      </w:r>
      <w:r>
        <w:rPr>
          <w:spacing w:val="1"/>
        </w:rPr>
        <w:t xml:space="preserve"> </w:t>
      </w:r>
      <w:r>
        <w:rPr>
          <w:spacing w:val="-1"/>
        </w:rPr>
        <w:t>to</w:t>
      </w:r>
      <w:r>
        <w:rPr>
          <w:spacing w:val="1"/>
        </w:rPr>
        <w:t xml:space="preserve"> </w:t>
      </w:r>
      <w:r>
        <w:rPr>
          <w:spacing w:val="-1"/>
        </w:rPr>
        <w:t>have</w:t>
      </w:r>
      <w:r>
        <w:rPr>
          <w:spacing w:val="-2"/>
        </w:rPr>
        <w:t xml:space="preserve"> </w:t>
      </w:r>
      <w:r>
        <w:rPr>
          <w:spacing w:val="-1"/>
        </w:rPr>
        <w:t>the</w:t>
      </w:r>
      <w:r>
        <w:rPr>
          <w:spacing w:val="-2"/>
        </w:rPr>
        <w:t xml:space="preserve"> </w:t>
      </w:r>
      <w:r>
        <w:rPr>
          <w:spacing w:val="-1"/>
        </w:rPr>
        <w:t>opportunity</w:t>
      </w:r>
      <w:r>
        <w:rPr>
          <w:spacing w:val="1"/>
        </w:rPr>
        <w:t xml:space="preserve"> </w:t>
      </w:r>
      <w:r>
        <w:rPr>
          <w:spacing w:val="-1"/>
        </w:rPr>
        <w:t>and accommodations</w:t>
      </w:r>
      <w:r>
        <w:rPr>
          <w:spacing w:val="-2"/>
        </w:rPr>
        <w:t xml:space="preserve"> </w:t>
      </w:r>
      <w:r>
        <w:rPr>
          <w:spacing w:val="-1"/>
        </w:rPr>
        <w:t>they may</w:t>
      </w:r>
      <w:r>
        <w:rPr>
          <w:spacing w:val="1"/>
        </w:rPr>
        <w:t xml:space="preserve"> </w:t>
      </w:r>
      <w:r>
        <w:rPr>
          <w:spacing w:val="-1"/>
        </w:rPr>
        <w:t xml:space="preserve">need </w:t>
      </w:r>
      <w:proofErr w:type="gramStart"/>
      <w:r>
        <w:rPr>
          <w:spacing w:val="-1"/>
        </w:rPr>
        <w:t>in</w:t>
      </w:r>
      <w:r>
        <w:rPr>
          <w:spacing w:val="-3"/>
        </w:rPr>
        <w:t xml:space="preserve"> </w:t>
      </w:r>
      <w:r>
        <w:rPr>
          <w:spacing w:val="-1"/>
        </w:rPr>
        <w:t>order</w:t>
      </w:r>
      <w:r>
        <w:t xml:space="preserve"> to</w:t>
      </w:r>
      <w:proofErr w:type="gramEnd"/>
      <w:r>
        <w:rPr>
          <w:spacing w:val="59"/>
        </w:rPr>
        <w:t xml:space="preserve"> </w:t>
      </w:r>
      <w:r>
        <w:rPr>
          <w:spacing w:val="-1"/>
        </w:rPr>
        <w:t>participate</w:t>
      </w:r>
      <w:r>
        <w:rPr>
          <w:spacing w:val="1"/>
        </w:rPr>
        <w:t xml:space="preserve"> </w:t>
      </w:r>
      <w:r>
        <w:rPr>
          <w:spacing w:val="-2"/>
        </w:rPr>
        <w:t>fully</w:t>
      </w:r>
      <w:r>
        <w:rPr>
          <w:spacing w:val="1"/>
        </w:rPr>
        <w:t xml:space="preserve"> </w:t>
      </w:r>
      <w:r>
        <w:rPr>
          <w:spacing w:val="-1"/>
        </w:rPr>
        <w:t>in the</w:t>
      </w:r>
      <w:r>
        <w:rPr>
          <w:spacing w:val="-2"/>
        </w:rPr>
        <w:t xml:space="preserve"> </w:t>
      </w:r>
      <w:r>
        <w:rPr>
          <w:spacing w:val="-1"/>
        </w:rPr>
        <w:t>program.</w:t>
      </w:r>
      <w:r>
        <w:t xml:space="preserve"> </w:t>
      </w:r>
      <w:r>
        <w:rPr>
          <w:spacing w:val="-2"/>
        </w:rPr>
        <w:t>The</w:t>
      </w:r>
      <w:r>
        <w:rPr>
          <w:spacing w:val="1"/>
        </w:rPr>
        <w:t xml:space="preserve"> </w:t>
      </w:r>
      <w:r>
        <w:rPr>
          <w:spacing w:val="-1"/>
        </w:rPr>
        <w:t>Special</w:t>
      </w:r>
      <w:r>
        <w:t xml:space="preserve"> </w:t>
      </w:r>
      <w:r>
        <w:rPr>
          <w:spacing w:val="-1"/>
        </w:rPr>
        <w:t>Artist</w:t>
      </w:r>
      <w:r>
        <w:rPr>
          <w:spacing w:val="-2"/>
        </w:rPr>
        <w:t xml:space="preserve"> </w:t>
      </w:r>
      <w:r>
        <w:rPr>
          <w:spacing w:val="-1"/>
        </w:rPr>
        <w:t>Division</w:t>
      </w:r>
      <w:r>
        <w:rPr>
          <w:spacing w:val="-3"/>
        </w:rPr>
        <w:t xml:space="preserve"> </w:t>
      </w:r>
      <w:r>
        <w:rPr>
          <w:spacing w:val="-1"/>
        </w:rPr>
        <w:t>offers</w:t>
      </w:r>
      <w:r>
        <w:rPr>
          <w:spacing w:val="-2"/>
        </w:rPr>
        <w:t xml:space="preserve"> </w:t>
      </w:r>
      <w:r>
        <w:rPr>
          <w:spacing w:val="-1"/>
        </w:rPr>
        <w:t>modified rules</w:t>
      </w:r>
      <w:r>
        <w:rPr>
          <w:spacing w:val="-2"/>
        </w:rPr>
        <w:t xml:space="preserve"> and</w:t>
      </w:r>
      <w:r>
        <w:rPr>
          <w:spacing w:val="-1"/>
        </w:rPr>
        <w:t xml:space="preserve"> guidelines</w:t>
      </w:r>
      <w:r>
        <w:t xml:space="preserve"> to</w:t>
      </w:r>
      <w:r>
        <w:rPr>
          <w:spacing w:val="-1"/>
        </w:rPr>
        <w:t xml:space="preserve"> ensure</w:t>
      </w:r>
      <w:r>
        <w:rPr>
          <w:spacing w:val="-2"/>
        </w:rPr>
        <w:t xml:space="preserve"> </w:t>
      </w:r>
      <w:r>
        <w:rPr>
          <w:spacing w:val="-1"/>
        </w:rPr>
        <w:t>that</w:t>
      </w:r>
      <w:r>
        <w:rPr>
          <w:spacing w:val="1"/>
        </w:rPr>
        <w:t xml:space="preserve"> </w:t>
      </w:r>
      <w:r>
        <w:rPr>
          <w:spacing w:val="-1"/>
        </w:rPr>
        <w:t>every student</w:t>
      </w:r>
      <w:r>
        <w:rPr>
          <w:spacing w:val="83"/>
        </w:rPr>
        <w:t xml:space="preserve"> </w:t>
      </w:r>
      <w:r>
        <w:rPr>
          <w:spacing w:val="-1"/>
        </w:rPr>
        <w:t>has</w:t>
      </w:r>
      <w:r>
        <w:t xml:space="preserve"> </w:t>
      </w:r>
      <w:r>
        <w:rPr>
          <w:spacing w:val="-1"/>
        </w:rPr>
        <w:t>the</w:t>
      </w:r>
      <w:r>
        <w:rPr>
          <w:spacing w:val="1"/>
        </w:rPr>
        <w:t xml:space="preserve"> </w:t>
      </w:r>
      <w:r>
        <w:rPr>
          <w:spacing w:val="-1"/>
        </w:rPr>
        <w:t>chance</w:t>
      </w:r>
      <w:r>
        <w:rPr>
          <w:spacing w:val="1"/>
        </w:rPr>
        <w:t xml:space="preserve"> </w:t>
      </w:r>
      <w:r>
        <w:rPr>
          <w:spacing w:val="-1"/>
        </w:rPr>
        <w:t>to</w:t>
      </w:r>
      <w:r>
        <w:rPr>
          <w:spacing w:val="1"/>
        </w:rPr>
        <w:t xml:space="preserve"> </w:t>
      </w:r>
      <w:r>
        <w:rPr>
          <w:spacing w:val="-1"/>
        </w:rPr>
        <w:t>be</w:t>
      </w:r>
      <w:r>
        <w:rPr>
          <w:spacing w:val="-2"/>
        </w:rPr>
        <w:t xml:space="preserve"> </w:t>
      </w:r>
      <w:r>
        <w:rPr>
          <w:spacing w:val="-1"/>
        </w:rPr>
        <w:t>part</w:t>
      </w:r>
      <w:r>
        <w:rPr>
          <w:spacing w:val="-2"/>
        </w:rPr>
        <w:t xml:space="preserve"> </w:t>
      </w:r>
      <w:r>
        <w:rPr>
          <w:spacing w:val="-1"/>
        </w:rPr>
        <w:t>of</w:t>
      </w:r>
      <w:r>
        <w:t xml:space="preserve"> </w:t>
      </w:r>
      <w:r>
        <w:rPr>
          <w:spacing w:val="-1"/>
        </w:rPr>
        <w:t>the</w:t>
      </w:r>
      <w:r>
        <w:rPr>
          <w:spacing w:val="1"/>
        </w:rPr>
        <w:t xml:space="preserve"> </w:t>
      </w:r>
      <w:r>
        <w:rPr>
          <w:spacing w:val="-1"/>
        </w:rPr>
        <w:t>National</w:t>
      </w:r>
      <w:r>
        <w:rPr>
          <w:spacing w:val="-3"/>
        </w:rPr>
        <w:t xml:space="preserve"> </w:t>
      </w:r>
      <w:r>
        <w:t xml:space="preserve">PTA </w:t>
      </w:r>
      <w:r>
        <w:rPr>
          <w:spacing w:val="-1"/>
        </w:rPr>
        <w:t>Reflections®</w:t>
      </w:r>
      <w:r>
        <w:rPr>
          <w:spacing w:val="1"/>
        </w:rPr>
        <w:t xml:space="preserve"> </w:t>
      </w:r>
      <w:r>
        <w:rPr>
          <w:spacing w:val="-1"/>
        </w:rPr>
        <w:t>program.</w:t>
      </w:r>
    </w:p>
    <w:p w14:paraId="33E34824" w14:textId="77777777" w:rsidR="00FF4D2D" w:rsidRDefault="00FF4D2D" w:rsidP="00FF4D2D">
      <w:pPr>
        <w:pStyle w:val="BodyText"/>
        <w:spacing w:before="121" w:line="237" w:lineRule="auto"/>
        <w:ind w:left="840" w:right="163"/>
      </w:pPr>
      <w:r>
        <w:rPr>
          <w:b/>
          <w:spacing w:val="-1"/>
        </w:rPr>
        <w:t>Who qualifies</w:t>
      </w:r>
      <w:r>
        <w:rPr>
          <w:b/>
          <w:spacing w:val="1"/>
        </w:rPr>
        <w:t xml:space="preserve"> </w:t>
      </w:r>
      <w:r>
        <w:rPr>
          <w:b/>
          <w:spacing w:val="-1"/>
        </w:rPr>
        <w:t>as</w:t>
      </w:r>
      <w:r>
        <w:rPr>
          <w:b/>
          <w:spacing w:val="-2"/>
        </w:rPr>
        <w:t xml:space="preserve"> </w:t>
      </w:r>
      <w:r>
        <w:rPr>
          <w:b/>
        </w:rPr>
        <w:t>a</w:t>
      </w:r>
      <w:r>
        <w:rPr>
          <w:b/>
          <w:spacing w:val="-1"/>
        </w:rPr>
        <w:t xml:space="preserve"> disabled individual</w:t>
      </w:r>
      <w:r>
        <w:rPr>
          <w:b/>
          <w:spacing w:val="1"/>
        </w:rPr>
        <w:t xml:space="preserve"> </w:t>
      </w:r>
      <w:r>
        <w:rPr>
          <w:b/>
          <w:spacing w:val="-1"/>
        </w:rPr>
        <w:t>under</w:t>
      </w:r>
      <w:r>
        <w:rPr>
          <w:b/>
          <w:spacing w:val="1"/>
        </w:rPr>
        <w:t xml:space="preserve"> </w:t>
      </w:r>
      <w:r>
        <w:rPr>
          <w:b/>
          <w:spacing w:val="-1"/>
        </w:rPr>
        <w:t xml:space="preserve">the </w:t>
      </w:r>
      <w:r>
        <w:rPr>
          <w:b/>
          <w:spacing w:val="-2"/>
        </w:rPr>
        <w:t>law?</w:t>
      </w:r>
      <w:r>
        <w:rPr>
          <w:b/>
        </w:rPr>
        <w:t xml:space="preserve"> </w:t>
      </w:r>
      <w:r>
        <w:rPr>
          <w:b/>
          <w:spacing w:val="1"/>
        </w:rPr>
        <w:t xml:space="preserve"> </w:t>
      </w:r>
      <w:r>
        <w:rPr>
          <w:spacing w:val="-2"/>
        </w:rPr>
        <w:t>The</w:t>
      </w:r>
      <w:r>
        <w:rPr>
          <w:spacing w:val="1"/>
        </w:rPr>
        <w:t xml:space="preserve"> </w:t>
      </w:r>
      <w:r>
        <w:rPr>
          <w:spacing w:val="-1"/>
        </w:rPr>
        <w:t>Americans</w:t>
      </w:r>
      <w:r>
        <w:rPr>
          <w:spacing w:val="-2"/>
        </w:rPr>
        <w:t xml:space="preserve"> </w:t>
      </w:r>
      <w:r>
        <w:rPr>
          <w:spacing w:val="-1"/>
        </w:rPr>
        <w:t>with</w:t>
      </w:r>
      <w:r>
        <w:rPr>
          <w:spacing w:val="-3"/>
        </w:rPr>
        <w:t xml:space="preserve"> </w:t>
      </w:r>
      <w:r>
        <w:rPr>
          <w:spacing w:val="-1"/>
        </w:rPr>
        <w:t>Disabilities</w:t>
      </w:r>
      <w:r>
        <w:t xml:space="preserve"> </w:t>
      </w:r>
      <w:r>
        <w:rPr>
          <w:spacing w:val="-1"/>
        </w:rPr>
        <w:t>Act</w:t>
      </w:r>
      <w:r>
        <w:rPr>
          <w:spacing w:val="-2"/>
        </w:rPr>
        <w:t xml:space="preserve"> </w:t>
      </w:r>
      <w:r>
        <w:rPr>
          <w:spacing w:val="-1"/>
        </w:rPr>
        <w:t>(ADA)</w:t>
      </w:r>
      <w:r>
        <w:rPr>
          <w:spacing w:val="-2"/>
        </w:rPr>
        <w:t xml:space="preserve"> </w:t>
      </w:r>
      <w:r>
        <w:rPr>
          <w:spacing w:val="-1"/>
        </w:rPr>
        <w:t>defines</w:t>
      </w:r>
      <w:r>
        <w:rPr>
          <w:spacing w:val="-2"/>
        </w:rPr>
        <w:t xml:space="preserve"> an</w:t>
      </w:r>
      <w:r>
        <w:rPr>
          <w:spacing w:val="63"/>
        </w:rPr>
        <w:t xml:space="preserve"> </w:t>
      </w:r>
      <w:r>
        <w:rPr>
          <w:spacing w:val="-1"/>
        </w:rPr>
        <w:t>individual</w:t>
      </w:r>
      <w:r>
        <w:t xml:space="preserve"> </w:t>
      </w:r>
      <w:r>
        <w:rPr>
          <w:spacing w:val="-1"/>
        </w:rPr>
        <w:t xml:space="preserve">with </w:t>
      </w:r>
      <w:r>
        <w:t xml:space="preserve">a </w:t>
      </w:r>
      <w:r>
        <w:rPr>
          <w:spacing w:val="-1"/>
        </w:rPr>
        <w:t>disability as</w:t>
      </w:r>
      <w:r>
        <w:t xml:space="preserve"> a </w:t>
      </w:r>
      <w:r>
        <w:rPr>
          <w:spacing w:val="-1"/>
        </w:rPr>
        <w:t>person</w:t>
      </w:r>
      <w:r>
        <w:rPr>
          <w:spacing w:val="-3"/>
        </w:rPr>
        <w:t xml:space="preserve"> </w:t>
      </w:r>
      <w:r>
        <w:t>who:</w:t>
      </w:r>
      <w:r>
        <w:rPr>
          <w:spacing w:val="-1"/>
        </w:rPr>
        <w:t xml:space="preserve"> (1)</w:t>
      </w:r>
      <w:r>
        <w:t xml:space="preserve"> </w:t>
      </w:r>
      <w:r>
        <w:rPr>
          <w:spacing w:val="-1"/>
        </w:rPr>
        <w:t>Has</w:t>
      </w:r>
      <w:r>
        <w:t xml:space="preserve"> a</w:t>
      </w:r>
      <w:r>
        <w:rPr>
          <w:spacing w:val="-5"/>
        </w:rPr>
        <w:t xml:space="preserve"> </w:t>
      </w:r>
      <w:r>
        <w:rPr>
          <w:spacing w:val="-1"/>
        </w:rPr>
        <w:t>physical</w:t>
      </w:r>
      <w:r>
        <w:t xml:space="preserve"> </w:t>
      </w:r>
      <w:r>
        <w:rPr>
          <w:spacing w:val="-1"/>
        </w:rPr>
        <w:t>or</w:t>
      </w:r>
      <w:r>
        <w:rPr>
          <w:spacing w:val="-2"/>
        </w:rPr>
        <w:t xml:space="preserve"> </w:t>
      </w:r>
      <w:r>
        <w:rPr>
          <w:spacing w:val="-1"/>
        </w:rPr>
        <w:t>mental</w:t>
      </w:r>
      <w:r>
        <w:t xml:space="preserve"> </w:t>
      </w:r>
      <w:r>
        <w:rPr>
          <w:spacing w:val="-2"/>
        </w:rPr>
        <w:t>impairment</w:t>
      </w:r>
      <w:r>
        <w:rPr>
          <w:spacing w:val="1"/>
        </w:rPr>
        <w:t xml:space="preserve"> </w:t>
      </w:r>
      <w:r>
        <w:rPr>
          <w:spacing w:val="-1"/>
        </w:rPr>
        <w:t>that</w:t>
      </w:r>
      <w:r>
        <w:rPr>
          <w:spacing w:val="-2"/>
        </w:rPr>
        <w:t xml:space="preserve"> </w:t>
      </w:r>
      <w:r>
        <w:rPr>
          <w:spacing w:val="-1"/>
        </w:rPr>
        <w:t>substantially</w:t>
      </w:r>
      <w:r>
        <w:rPr>
          <w:spacing w:val="1"/>
        </w:rPr>
        <w:t xml:space="preserve"> </w:t>
      </w:r>
      <w:r>
        <w:rPr>
          <w:spacing w:val="-1"/>
        </w:rPr>
        <w:t>limits</w:t>
      </w:r>
      <w:r>
        <w:rPr>
          <w:spacing w:val="-2"/>
        </w:rPr>
        <w:t xml:space="preserve"> </w:t>
      </w:r>
      <w:r>
        <w:t>one</w:t>
      </w:r>
      <w:r>
        <w:rPr>
          <w:spacing w:val="-2"/>
        </w:rPr>
        <w:t xml:space="preserve"> </w:t>
      </w:r>
      <w:r>
        <w:t>or</w:t>
      </w:r>
      <w:r>
        <w:rPr>
          <w:spacing w:val="69"/>
        </w:rPr>
        <w:t xml:space="preserve"> </w:t>
      </w:r>
      <w:r>
        <w:rPr>
          <w:spacing w:val="-1"/>
        </w:rPr>
        <w:t>more</w:t>
      </w:r>
      <w:r>
        <w:rPr>
          <w:spacing w:val="-2"/>
        </w:rPr>
        <w:t xml:space="preserve"> </w:t>
      </w:r>
      <w:r>
        <w:t xml:space="preserve">of </w:t>
      </w:r>
      <w:r>
        <w:rPr>
          <w:spacing w:val="-2"/>
        </w:rPr>
        <w:t xml:space="preserve">the </w:t>
      </w:r>
      <w:r>
        <w:t>major</w:t>
      </w:r>
      <w:r>
        <w:rPr>
          <w:spacing w:val="-2"/>
        </w:rPr>
        <w:t xml:space="preserve"> </w:t>
      </w:r>
      <w:r>
        <w:rPr>
          <w:spacing w:val="-1"/>
        </w:rPr>
        <w:t>life</w:t>
      </w:r>
      <w:r>
        <w:rPr>
          <w:spacing w:val="1"/>
        </w:rPr>
        <w:t xml:space="preserve"> </w:t>
      </w:r>
      <w:r>
        <w:rPr>
          <w:spacing w:val="-1"/>
        </w:rPr>
        <w:t>activities</w:t>
      </w:r>
      <w:r>
        <w:rPr>
          <w:spacing w:val="-2"/>
        </w:rPr>
        <w:t xml:space="preserve"> </w:t>
      </w:r>
      <w:r>
        <w:t xml:space="preserve">of </w:t>
      </w:r>
      <w:r>
        <w:rPr>
          <w:spacing w:val="-1"/>
        </w:rPr>
        <w:t>that</w:t>
      </w:r>
      <w:r>
        <w:rPr>
          <w:spacing w:val="-2"/>
        </w:rPr>
        <w:t xml:space="preserve"> </w:t>
      </w:r>
      <w:r>
        <w:rPr>
          <w:spacing w:val="-1"/>
        </w:rPr>
        <w:t xml:space="preserve">person; </w:t>
      </w:r>
      <w:r>
        <w:t>(2)</w:t>
      </w:r>
      <w:r>
        <w:rPr>
          <w:spacing w:val="-2"/>
        </w:rPr>
        <w:t xml:space="preserve"> </w:t>
      </w:r>
      <w:r>
        <w:rPr>
          <w:spacing w:val="-1"/>
        </w:rPr>
        <w:t>Has</w:t>
      </w:r>
      <w:r>
        <w:rPr>
          <w:spacing w:val="-2"/>
        </w:rPr>
        <w:t xml:space="preserve"> </w:t>
      </w:r>
      <w:r>
        <w:t xml:space="preserve">a </w:t>
      </w:r>
      <w:r>
        <w:rPr>
          <w:spacing w:val="-1"/>
        </w:rPr>
        <w:t>record</w:t>
      </w:r>
      <w:r>
        <w:rPr>
          <w:spacing w:val="-3"/>
        </w:rPr>
        <w:t xml:space="preserve"> </w:t>
      </w:r>
      <w:r>
        <w:t xml:space="preserve">of </w:t>
      </w:r>
      <w:r>
        <w:rPr>
          <w:spacing w:val="-1"/>
        </w:rPr>
        <w:t>such an</w:t>
      </w:r>
      <w:r>
        <w:rPr>
          <w:spacing w:val="-3"/>
        </w:rPr>
        <w:t xml:space="preserve"> </w:t>
      </w:r>
      <w:r>
        <w:rPr>
          <w:spacing w:val="-1"/>
        </w:rPr>
        <w:t xml:space="preserve">impairment; </w:t>
      </w:r>
      <w:r>
        <w:t xml:space="preserve">or </w:t>
      </w:r>
      <w:r>
        <w:rPr>
          <w:spacing w:val="-1"/>
        </w:rPr>
        <w:t>(3)</w:t>
      </w:r>
      <w:r>
        <w:t xml:space="preserve"> </w:t>
      </w:r>
      <w:r>
        <w:rPr>
          <w:spacing w:val="-1"/>
        </w:rPr>
        <w:t>Is</w:t>
      </w:r>
      <w:r>
        <w:rPr>
          <w:spacing w:val="-2"/>
        </w:rPr>
        <w:t xml:space="preserve"> </w:t>
      </w:r>
      <w:r>
        <w:rPr>
          <w:spacing w:val="-1"/>
        </w:rPr>
        <w:t xml:space="preserve">regarded </w:t>
      </w:r>
      <w:r>
        <w:rPr>
          <w:spacing w:val="-2"/>
        </w:rPr>
        <w:t xml:space="preserve">as </w:t>
      </w:r>
      <w:r>
        <w:rPr>
          <w:spacing w:val="-1"/>
        </w:rPr>
        <w:t>having</w:t>
      </w:r>
      <w:r>
        <w:rPr>
          <w:spacing w:val="61"/>
        </w:rPr>
        <w:t xml:space="preserve"> </w:t>
      </w:r>
      <w:r>
        <w:rPr>
          <w:spacing w:val="-1"/>
        </w:rPr>
        <w:t>such impairment.</w:t>
      </w:r>
    </w:p>
    <w:p w14:paraId="31535490" w14:textId="77777777" w:rsidR="00FF4D2D" w:rsidRDefault="00FF4D2D" w:rsidP="00FF4D2D">
      <w:pPr>
        <w:pStyle w:val="BodyText"/>
        <w:spacing w:before="153" w:line="266" w:lineRule="exact"/>
        <w:ind w:left="120" w:right="576"/>
      </w:pPr>
      <w:r>
        <w:rPr>
          <w:b/>
          <w:spacing w:val="-1"/>
        </w:rPr>
        <w:t>HOW</w:t>
      </w:r>
      <w:r>
        <w:rPr>
          <w:b/>
          <w:spacing w:val="-2"/>
        </w:rPr>
        <w:t xml:space="preserve"> </w:t>
      </w:r>
      <w:r>
        <w:rPr>
          <w:b/>
        </w:rPr>
        <w:t>TO</w:t>
      </w:r>
      <w:r>
        <w:rPr>
          <w:b/>
          <w:spacing w:val="-3"/>
        </w:rPr>
        <w:t xml:space="preserve"> </w:t>
      </w:r>
      <w:r>
        <w:rPr>
          <w:b/>
          <w:spacing w:val="-1"/>
        </w:rPr>
        <w:t>ENTER.</w:t>
      </w:r>
      <w:r>
        <w:rPr>
          <w:b/>
          <w:spacing w:val="2"/>
        </w:rPr>
        <w:t xml:space="preserve"> </w:t>
      </w:r>
      <w:r>
        <w:rPr>
          <w:spacing w:val="-1"/>
        </w:rPr>
        <w:t>Students</w:t>
      </w:r>
      <w:r>
        <w:rPr>
          <w:spacing w:val="-2"/>
        </w:rPr>
        <w:t xml:space="preserve"> </w:t>
      </w:r>
      <w:r>
        <w:rPr>
          <w:spacing w:val="-1"/>
        </w:rPr>
        <w:t>who</w:t>
      </w:r>
      <w:r>
        <w:rPr>
          <w:spacing w:val="1"/>
        </w:rPr>
        <w:t xml:space="preserve"> </w:t>
      </w:r>
      <w:r>
        <w:rPr>
          <w:spacing w:val="-1"/>
        </w:rPr>
        <w:t>identify</w:t>
      </w:r>
      <w:r>
        <w:rPr>
          <w:spacing w:val="1"/>
        </w:rPr>
        <w:t xml:space="preserve"> </w:t>
      </w:r>
      <w:r>
        <w:rPr>
          <w:spacing w:val="-2"/>
        </w:rPr>
        <w:t>as</w:t>
      </w:r>
      <w:r>
        <w:t xml:space="preserve"> </w:t>
      </w:r>
      <w:r>
        <w:rPr>
          <w:spacing w:val="-1"/>
        </w:rPr>
        <w:t xml:space="preserve">having </w:t>
      </w:r>
      <w:r>
        <w:t>a</w:t>
      </w:r>
      <w:r>
        <w:rPr>
          <w:spacing w:val="-3"/>
        </w:rPr>
        <w:t xml:space="preserve"> </w:t>
      </w:r>
      <w:r>
        <w:rPr>
          <w:spacing w:val="-1"/>
        </w:rPr>
        <w:t>disability</w:t>
      </w:r>
      <w:r>
        <w:rPr>
          <w:spacing w:val="1"/>
        </w:rPr>
        <w:t xml:space="preserve"> </w:t>
      </w:r>
      <w:r>
        <w:rPr>
          <w:spacing w:val="-1"/>
        </w:rPr>
        <w:t>have</w:t>
      </w:r>
      <w:r>
        <w:rPr>
          <w:spacing w:val="1"/>
        </w:rPr>
        <w:t xml:space="preserve"> </w:t>
      </w:r>
      <w:r>
        <w:rPr>
          <w:spacing w:val="-2"/>
        </w:rPr>
        <w:t>two</w:t>
      </w:r>
      <w:r>
        <w:rPr>
          <w:spacing w:val="1"/>
        </w:rPr>
        <w:t xml:space="preserve"> </w:t>
      </w:r>
      <w:r>
        <w:rPr>
          <w:spacing w:val="-1"/>
        </w:rPr>
        <w:t>ways</w:t>
      </w:r>
      <w:r>
        <w:rPr>
          <w:spacing w:val="-2"/>
        </w:rPr>
        <w:t xml:space="preserve"> </w:t>
      </w:r>
      <w:r>
        <w:t>to</w:t>
      </w:r>
      <w:r>
        <w:rPr>
          <w:spacing w:val="-1"/>
        </w:rPr>
        <w:t xml:space="preserve"> enter</w:t>
      </w:r>
      <w:r>
        <w:t xml:space="preserve"> </w:t>
      </w:r>
      <w:r>
        <w:rPr>
          <w:spacing w:val="-1"/>
        </w:rPr>
        <w:t>the</w:t>
      </w:r>
      <w:r>
        <w:rPr>
          <w:spacing w:val="-2"/>
        </w:rPr>
        <w:t xml:space="preserve"> </w:t>
      </w:r>
      <w:r>
        <w:rPr>
          <w:spacing w:val="-1"/>
        </w:rPr>
        <w:t>National</w:t>
      </w:r>
      <w:r>
        <w:rPr>
          <w:spacing w:val="-3"/>
        </w:rPr>
        <w:t xml:space="preserve"> </w:t>
      </w:r>
      <w:r>
        <w:rPr>
          <w:spacing w:val="-1"/>
        </w:rPr>
        <w:t>PTA</w:t>
      </w:r>
      <w:r>
        <w:t xml:space="preserve"> </w:t>
      </w:r>
      <w:r>
        <w:rPr>
          <w:spacing w:val="-1"/>
        </w:rPr>
        <w:t>Reflections</w:t>
      </w:r>
      <w:r>
        <w:rPr>
          <w:b/>
          <w:spacing w:val="-1"/>
          <w:position w:val="8"/>
          <w:sz w:val="14"/>
        </w:rPr>
        <w:t>®</w:t>
      </w:r>
      <w:r>
        <w:rPr>
          <w:b/>
          <w:spacing w:val="67"/>
          <w:w w:val="99"/>
          <w:position w:val="8"/>
          <w:sz w:val="14"/>
        </w:rPr>
        <w:t xml:space="preserve"> </w:t>
      </w:r>
      <w:r>
        <w:rPr>
          <w:spacing w:val="-1"/>
        </w:rPr>
        <w:t>Program.</w:t>
      </w:r>
      <w:r>
        <w:t xml:space="preserve"> </w:t>
      </w:r>
      <w:r>
        <w:rPr>
          <w:spacing w:val="-1"/>
        </w:rPr>
        <w:t>All</w:t>
      </w:r>
      <w:r>
        <w:rPr>
          <w:spacing w:val="-3"/>
        </w:rPr>
        <w:t xml:space="preserve"> </w:t>
      </w:r>
      <w:r>
        <w:rPr>
          <w:spacing w:val="-1"/>
        </w:rPr>
        <w:t>students</w:t>
      </w:r>
      <w:r>
        <w:rPr>
          <w:spacing w:val="-2"/>
        </w:rPr>
        <w:t xml:space="preserve"> </w:t>
      </w:r>
      <w:r>
        <w:rPr>
          <w:spacing w:val="-1"/>
        </w:rPr>
        <w:t>may</w:t>
      </w:r>
      <w:r>
        <w:rPr>
          <w:spacing w:val="-2"/>
        </w:rPr>
        <w:t xml:space="preserve"> </w:t>
      </w:r>
      <w:r>
        <w:rPr>
          <w:spacing w:val="-1"/>
        </w:rPr>
        <w:t>enter</w:t>
      </w:r>
      <w:r>
        <w:t xml:space="preserve"> </w:t>
      </w:r>
      <w:r>
        <w:rPr>
          <w:spacing w:val="-1"/>
        </w:rPr>
        <w:t>in</w:t>
      </w:r>
      <w:r>
        <w:rPr>
          <w:spacing w:val="-3"/>
        </w:rPr>
        <w:t xml:space="preserve"> </w:t>
      </w:r>
      <w:r>
        <w:rPr>
          <w:spacing w:val="-1"/>
        </w:rPr>
        <w:t xml:space="preserve">only </w:t>
      </w:r>
      <w:r>
        <w:t>one</w:t>
      </w:r>
      <w:r>
        <w:rPr>
          <w:spacing w:val="-2"/>
        </w:rPr>
        <w:t xml:space="preserve"> </w:t>
      </w:r>
      <w:r>
        <w:rPr>
          <w:spacing w:val="-1"/>
        </w:rPr>
        <w:t>division.</w:t>
      </w:r>
      <w:r>
        <w:rPr>
          <w:spacing w:val="-3"/>
        </w:rPr>
        <w:t xml:space="preserve"> </w:t>
      </w:r>
      <w:r>
        <w:rPr>
          <w:spacing w:val="-1"/>
        </w:rPr>
        <w:t>Student</w:t>
      </w:r>
      <w:r>
        <w:rPr>
          <w:spacing w:val="1"/>
        </w:rPr>
        <w:t xml:space="preserve"> </w:t>
      </w:r>
      <w:r>
        <w:rPr>
          <w:spacing w:val="-1"/>
        </w:rPr>
        <w:t>Entry</w:t>
      </w:r>
      <w:r>
        <w:rPr>
          <w:spacing w:val="1"/>
        </w:rPr>
        <w:t xml:space="preserve"> </w:t>
      </w:r>
      <w:r>
        <w:rPr>
          <w:spacing w:val="-1"/>
        </w:rPr>
        <w:t>Form</w:t>
      </w:r>
      <w:r>
        <w:rPr>
          <w:spacing w:val="1"/>
        </w:rPr>
        <w:t xml:space="preserve"> </w:t>
      </w:r>
      <w:r>
        <w:rPr>
          <w:spacing w:val="-2"/>
        </w:rPr>
        <w:t>requires</w:t>
      </w:r>
      <w:r>
        <w:t xml:space="preserve"> </w:t>
      </w:r>
      <w:r>
        <w:rPr>
          <w:spacing w:val="-1"/>
        </w:rPr>
        <w:t>parent/legal</w:t>
      </w:r>
      <w:r>
        <w:t xml:space="preserve"> </w:t>
      </w:r>
      <w:r>
        <w:rPr>
          <w:spacing w:val="-1"/>
        </w:rPr>
        <w:t>guardian signatures.</w:t>
      </w:r>
    </w:p>
    <w:p w14:paraId="64DFD6BA" w14:textId="77777777" w:rsidR="00FF4D2D" w:rsidRDefault="00FF4D2D" w:rsidP="00FF4D2D">
      <w:pPr>
        <w:pStyle w:val="BodyText"/>
        <w:spacing w:before="126"/>
        <w:ind w:left="839" w:right="163"/>
      </w:pPr>
      <w:r>
        <w:rPr>
          <w:rFonts w:cs="Calibri"/>
          <w:b/>
          <w:bCs/>
          <w:spacing w:val="-1"/>
        </w:rPr>
        <w:t xml:space="preserve">Option </w:t>
      </w:r>
      <w:r>
        <w:rPr>
          <w:rFonts w:cs="Calibri"/>
          <w:b/>
          <w:bCs/>
        </w:rPr>
        <w:t>1.</w:t>
      </w:r>
      <w:r>
        <w:rPr>
          <w:rFonts w:cs="Calibri"/>
          <w:b/>
          <w:bCs/>
          <w:spacing w:val="-1"/>
        </w:rPr>
        <w:t xml:space="preserve"> Enter</w:t>
      </w:r>
      <w:r>
        <w:rPr>
          <w:rFonts w:cs="Calibri"/>
          <w:b/>
          <w:bCs/>
          <w:spacing w:val="-2"/>
        </w:rPr>
        <w:t xml:space="preserve"> </w:t>
      </w:r>
      <w:r>
        <w:rPr>
          <w:rFonts w:cs="Calibri"/>
          <w:b/>
          <w:bCs/>
        </w:rPr>
        <w:t>in</w:t>
      </w:r>
      <w:r>
        <w:rPr>
          <w:rFonts w:cs="Calibri"/>
          <w:b/>
          <w:bCs/>
          <w:spacing w:val="-3"/>
        </w:rPr>
        <w:t xml:space="preserve"> </w:t>
      </w:r>
      <w:r>
        <w:rPr>
          <w:rFonts w:cs="Calibri"/>
          <w:b/>
          <w:bCs/>
          <w:spacing w:val="-1"/>
        </w:rPr>
        <w:t>Grade-Level</w:t>
      </w:r>
      <w:r>
        <w:rPr>
          <w:rFonts w:cs="Calibri"/>
          <w:b/>
          <w:bCs/>
          <w:spacing w:val="1"/>
        </w:rPr>
        <w:t xml:space="preserve"> </w:t>
      </w:r>
      <w:r>
        <w:rPr>
          <w:rFonts w:cs="Calibri"/>
          <w:b/>
          <w:bCs/>
          <w:spacing w:val="-1"/>
        </w:rPr>
        <w:t xml:space="preserve">Divisions: </w:t>
      </w:r>
      <w:r>
        <w:rPr>
          <w:spacing w:val="-1"/>
        </w:rPr>
        <w:t>Regardless</w:t>
      </w:r>
      <w:r>
        <w:rPr>
          <w:spacing w:val="-2"/>
        </w:rPr>
        <w:t xml:space="preserve"> </w:t>
      </w:r>
      <w:r>
        <w:t xml:space="preserve">of </w:t>
      </w:r>
      <w:r>
        <w:rPr>
          <w:spacing w:val="-1"/>
        </w:rPr>
        <w:t>age,</w:t>
      </w:r>
      <w:r>
        <w:rPr>
          <w:spacing w:val="-2"/>
        </w:rPr>
        <w:t xml:space="preserve"> </w:t>
      </w:r>
      <w:r>
        <w:rPr>
          <w:spacing w:val="-1"/>
        </w:rPr>
        <w:t>students</w:t>
      </w:r>
      <w:r>
        <w:rPr>
          <w:spacing w:val="-2"/>
        </w:rPr>
        <w:t xml:space="preserve"> </w:t>
      </w:r>
      <w:r>
        <w:rPr>
          <w:spacing w:val="-1"/>
        </w:rPr>
        <w:t>with</w:t>
      </w:r>
      <w:r>
        <w:rPr>
          <w:spacing w:val="-3"/>
        </w:rPr>
        <w:t xml:space="preserve"> </w:t>
      </w:r>
      <w:r>
        <w:rPr>
          <w:spacing w:val="-1"/>
        </w:rPr>
        <w:t>special</w:t>
      </w:r>
      <w:r>
        <w:t xml:space="preserve"> </w:t>
      </w:r>
      <w:r>
        <w:rPr>
          <w:spacing w:val="-1"/>
        </w:rPr>
        <w:t>needs</w:t>
      </w:r>
      <w:r>
        <w:rPr>
          <w:spacing w:val="-2"/>
        </w:rPr>
        <w:t xml:space="preserve"> </w:t>
      </w:r>
      <w:r>
        <w:rPr>
          <w:spacing w:val="-1"/>
        </w:rPr>
        <w:t>may</w:t>
      </w:r>
      <w:r>
        <w:rPr>
          <w:spacing w:val="1"/>
        </w:rPr>
        <w:t xml:space="preserve"> </w:t>
      </w:r>
      <w:r>
        <w:rPr>
          <w:spacing w:val="-1"/>
        </w:rPr>
        <w:t>enter</w:t>
      </w:r>
      <w:r>
        <w:t xml:space="preserve"> </w:t>
      </w:r>
      <w:r>
        <w:rPr>
          <w:spacing w:val="-1"/>
        </w:rPr>
        <w:t xml:space="preserve">in </w:t>
      </w:r>
      <w:r>
        <w:rPr>
          <w:spacing w:val="-2"/>
        </w:rPr>
        <w:t>the</w:t>
      </w:r>
      <w:r>
        <w:rPr>
          <w:spacing w:val="1"/>
        </w:rPr>
        <w:t xml:space="preserve"> </w:t>
      </w:r>
      <w:r>
        <w:rPr>
          <w:spacing w:val="-2"/>
        </w:rPr>
        <w:t>grade</w:t>
      </w:r>
      <w:r>
        <w:rPr>
          <w:spacing w:val="67"/>
        </w:rPr>
        <w:t xml:space="preserve"> </w:t>
      </w:r>
      <w:r>
        <w:rPr>
          <w:spacing w:val="-1"/>
        </w:rPr>
        <w:t>division</w:t>
      </w:r>
      <w:r>
        <w:rPr>
          <w:spacing w:val="-3"/>
        </w:rPr>
        <w:t xml:space="preserve"> </w:t>
      </w:r>
      <w:r>
        <w:rPr>
          <w:spacing w:val="-1"/>
        </w:rPr>
        <w:t>most</w:t>
      </w:r>
      <w:r>
        <w:rPr>
          <w:spacing w:val="-2"/>
        </w:rPr>
        <w:t xml:space="preserve"> </w:t>
      </w:r>
      <w:r>
        <w:rPr>
          <w:spacing w:val="-1"/>
        </w:rPr>
        <w:t xml:space="preserve">closely </w:t>
      </w:r>
      <w:r>
        <w:rPr>
          <w:spacing w:val="-2"/>
        </w:rPr>
        <w:t>aligned</w:t>
      </w:r>
      <w:r>
        <w:rPr>
          <w:spacing w:val="-1"/>
        </w:rPr>
        <w:t xml:space="preserve"> </w:t>
      </w:r>
      <w:r>
        <w:t>to</w:t>
      </w:r>
      <w:r>
        <w:rPr>
          <w:spacing w:val="-1"/>
        </w:rPr>
        <w:t xml:space="preserve"> their</w:t>
      </w:r>
      <w:r>
        <w:t xml:space="preserve"> </w:t>
      </w:r>
      <w:r>
        <w:rPr>
          <w:spacing w:val="-1"/>
        </w:rPr>
        <w:t>functional</w:t>
      </w:r>
      <w:r>
        <w:t xml:space="preserve"> </w:t>
      </w:r>
      <w:r>
        <w:rPr>
          <w:spacing w:val="-2"/>
        </w:rPr>
        <w:t>abilities.</w:t>
      </w:r>
      <w:r>
        <w:t xml:space="preserve"> </w:t>
      </w:r>
      <w:r>
        <w:rPr>
          <w:spacing w:val="-1"/>
        </w:rPr>
        <w:t>Students</w:t>
      </w:r>
      <w:r>
        <w:rPr>
          <w:spacing w:val="-2"/>
        </w:rPr>
        <w:t xml:space="preserve"> </w:t>
      </w:r>
      <w:r>
        <w:t>may</w:t>
      </w:r>
      <w:r>
        <w:rPr>
          <w:spacing w:val="-1"/>
        </w:rPr>
        <w:t xml:space="preserve"> </w:t>
      </w:r>
      <w:r>
        <w:t>not</w:t>
      </w:r>
      <w:r>
        <w:rPr>
          <w:spacing w:val="-2"/>
        </w:rPr>
        <w:t xml:space="preserve"> </w:t>
      </w:r>
      <w:r>
        <w:rPr>
          <w:spacing w:val="-1"/>
        </w:rPr>
        <w:t>receive</w:t>
      </w:r>
      <w:r>
        <w:rPr>
          <w:spacing w:val="1"/>
        </w:rPr>
        <w:t xml:space="preserve"> </w:t>
      </w:r>
      <w:r>
        <w:rPr>
          <w:spacing w:val="-1"/>
        </w:rPr>
        <w:t>assistance</w:t>
      </w:r>
      <w:r>
        <w:rPr>
          <w:spacing w:val="-2"/>
        </w:rPr>
        <w:t xml:space="preserve"> </w:t>
      </w:r>
      <w:r>
        <w:t>other</w:t>
      </w:r>
      <w:r>
        <w:rPr>
          <w:spacing w:val="-2"/>
        </w:rPr>
        <w:t xml:space="preserve"> </w:t>
      </w:r>
      <w:r>
        <w:rPr>
          <w:spacing w:val="-1"/>
        </w:rPr>
        <w:t>than that</w:t>
      </w:r>
      <w:r>
        <w:rPr>
          <w:spacing w:val="1"/>
        </w:rPr>
        <w:t xml:space="preserve"> </w:t>
      </w:r>
      <w:r>
        <w:rPr>
          <w:spacing w:val="-1"/>
        </w:rPr>
        <w:t>which</w:t>
      </w:r>
      <w:r>
        <w:rPr>
          <w:spacing w:val="81"/>
        </w:rPr>
        <w:t xml:space="preserve"> </w:t>
      </w:r>
      <w:r>
        <w:rPr>
          <w:spacing w:val="-1"/>
        </w:rPr>
        <w:t>is</w:t>
      </w:r>
      <w:r>
        <w:t xml:space="preserve"> </w:t>
      </w:r>
      <w:r>
        <w:rPr>
          <w:spacing w:val="-1"/>
        </w:rPr>
        <w:t>allowed for</w:t>
      </w:r>
      <w:r>
        <w:t xml:space="preserve"> </w:t>
      </w:r>
      <w:r>
        <w:rPr>
          <w:spacing w:val="-1"/>
        </w:rPr>
        <w:t>all</w:t>
      </w:r>
      <w:r>
        <w:rPr>
          <w:spacing w:val="-3"/>
        </w:rPr>
        <w:t xml:space="preserve"> </w:t>
      </w:r>
      <w:r>
        <w:rPr>
          <w:spacing w:val="-1"/>
        </w:rPr>
        <w:t>children.</w:t>
      </w:r>
      <w:r>
        <w:t xml:space="preserve"> </w:t>
      </w:r>
      <w:r>
        <w:rPr>
          <w:spacing w:val="-2"/>
        </w:rPr>
        <w:t>The</w:t>
      </w:r>
      <w:r>
        <w:rPr>
          <w:spacing w:val="1"/>
        </w:rPr>
        <w:t xml:space="preserve"> </w:t>
      </w:r>
      <w:r>
        <w:rPr>
          <w:spacing w:val="-1"/>
        </w:rPr>
        <w:t>divisions</w:t>
      </w:r>
      <w:r>
        <w:t xml:space="preserve"> </w:t>
      </w:r>
      <w:r>
        <w:rPr>
          <w:spacing w:val="-1"/>
        </w:rPr>
        <w:t>are</w:t>
      </w:r>
      <w:r>
        <w:rPr>
          <w:spacing w:val="-2"/>
        </w:rPr>
        <w:t xml:space="preserve"> </w:t>
      </w:r>
      <w:r>
        <w:rPr>
          <w:spacing w:val="-1"/>
        </w:rPr>
        <w:t>as</w:t>
      </w:r>
      <w:r>
        <w:t xml:space="preserve"> </w:t>
      </w:r>
      <w:r>
        <w:rPr>
          <w:spacing w:val="-2"/>
        </w:rPr>
        <w:t>follows:</w:t>
      </w:r>
      <w:r>
        <w:rPr>
          <w:spacing w:val="-1"/>
        </w:rPr>
        <w:t xml:space="preserve"> Primary</w:t>
      </w:r>
      <w:r>
        <w:rPr>
          <w:spacing w:val="-2"/>
        </w:rPr>
        <w:t xml:space="preserve"> </w:t>
      </w:r>
      <w:r>
        <w:rPr>
          <w:spacing w:val="-1"/>
        </w:rPr>
        <w:t>(preschool</w:t>
      </w:r>
      <w:r>
        <w:rPr>
          <w:spacing w:val="-3"/>
        </w:rPr>
        <w:t xml:space="preserve"> </w:t>
      </w:r>
      <w:r>
        <w:t>–</w:t>
      </w:r>
      <w:r>
        <w:rPr>
          <w:spacing w:val="2"/>
        </w:rPr>
        <w:t xml:space="preserve"> </w:t>
      </w:r>
      <w:r>
        <w:rPr>
          <w:spacing w:val="-1"/>
        </w:rPr>
        <w:t>grade</w:t>
      </w:r>
      <w:r>
        <w:rPr>
          <w:spacing w:val="-2"/>
        </w:rPr>
        <w:t xml:space="preserve"> </w:t>
      </w:r>
      <w:r>
        <w:t>2);</w:t>
      </w:r>
      <w:r>
        <w:rPr>
          <w:spacing w:val="-1"/>
        </w:rPr>
        <w:t xml:space="preserve"> Intermediate</w:t>
      </w:r>
      <w:r>
        <w:rPr>
          <w:spacing w:val="1"/>
        </w:rPr>
        <w:t xml:space="preserve"> </w:t>
      </w:r>
      <w:r>
        <w:rPr>
          <w:spacing w:val="-1"/>
        </w:rPr>
        <w:t>(grades</w:t>
      </w:r>
      <w:r>
        <w:rPr>
          <w:spacing w:val="-2"/>
        </w:rPr>
        <w:t xml:space="preserve"> </w:t>
      </w:r>
      <w:r>
        <w:rPr>
          <w:spacing w:val="-1"/>
        </w:rPr>
        <w:t>3-5);</w:t>
      </w:r>
      <w:r>
        <w:rPr>
          <w:spacing w:val="71"/>
        </w:rPr>
        <w:t xml:space="preserve"> </w:t>
      </w:r>
      <w:r>
        <w:rPr>
          <w:spacing w:val="-1"/>
        </w:rPr>
        <w:t>Middle</w:t>
      </w:r>
      <w:r>
        <w:rPr>
          <w:spacing w:val="1"/>
        </w:rPr>
        <w:t xml:space="preserve"> </w:t>
      </w:r>
      <w:r>
        <w:rPr>
          <w:spacing w:val="-1"/>
        </w:rPr>
        <w:t>School</w:t>
      </w:r>
      <w:r>
        <w:rPr>
          <w:spacing w:val="-3"/>
        </w:rPr>
        <w:t xml:space="preserve"> </w:t>
      </w:r>
      <w:r>
        <w:rPr>
          <w:spacing w:val="-1"/>
        </w:rPr>
        <w:t>(grades</w:t>
      </w:r>
      <w:r>
        <w:rPr>
          <w:spacing w:val="-2"/>
        </w:rPr>
        <w:t xml:space="preserve"> </w:t>
      </w:r>
      <w:r>
        <w:rPr>
          <w:spacing w:val="-1"/>
        </w:rPr>
        <w:t xml:space="preserve">6-8); High </w:t>
      </w:r>
      <w:r>
        <w:t>School</w:t>
      </w:r>
      <w:r>
        <w:rPr>
          <w:spacing w:val="-3"/>
        </w:rPr>
        <w:t xml:space="preserve"> </w:t>
      </w:r>
      <w:r>
        <w:rPr>
          <w:spacing w:val="-1"/>
        </w:rPr>
        <w:t>(grades</w:t>
      </w:r>
      <w:r>
        <w:rPr>
          <w:spacing w:val="-2"/>
        </w:rPr>
        <w:t xml:space="preserve"> </w:t>
      </w:r>
      <w:r>
        <w:rPr>
          <w:spacing w:val="-1"/>
        </w:rPr>
        <w:t>9-12).</w:t>
      </w:r>
      <w:r>
        <w:rPr>
          <w:spacing w:val="-3"/>
        </w:rPr>
        <w:t xml:space="preserve"> </w:t>
      </w:r>
      <w:r>
        <w:rPr>
          <w:i/>
          <w:spacing w:val="-1"/>
        </w:rPr>
        <w:t>Students</w:t>
      </w:r>
      <w:r>
        <w:rPr>
          <w:i/>
        </w:rPr>
        <w:t xml:space="preserve"> </w:t>
      </w:r>
      <w:r>
        <w:rPr>
          <w:i/>
          <w:spacing w:val="-1"/>
        </w:rPr>
        <w:t>are</w:t>
      </w:r>
      <w:r>
        <w:rPr>
          <w:i/>
          <w:spacing w:val="-2"/>
        </w:rPr>
        <w:t xml:space="preserve"> </w:t>
      </w:r>
      <w:r>
        <w:rPr>
          <w:i/>
          <w:spacing w:val="-1"/>
        </w:rPr>
        <w:t xml:space="preserve">recognized </w:t>
      </w:r>
      <w:r>
        <w:rPr>
          <w:i/>
          <w:spacing w:val="-2"/>
        </w:rPr>
        <w:t>and</w:t>
      </w:r>
      <w:r>
        <w:rPr>
          <w:i/>
          <w:spacing w:val="-1"/>
        </w:rPr>
        <w:t xml:space="preserve"> awarded prizes</w:t>
      </w:r>
      <w:r>
        <w:rPr>
          <w:i/>
          <w:spacing w:val="-2"/>
        </w:rPr>
        <w:t xml:space="preserve"> </w:t>
      </w:r>
      <w:r>
        <w:rPr>
          <w:i/>
          <w:spacing w:val="-1"/>
        </w:rPr>
        <w:t>as</w:t>
      </w:r>
      <w:r>
        <w:rPr>
          <w:i/>
        </w:rPr>
        <w:t xml:space="preserve"> </w:t>
      </w:r>
      <w:r>
        <w:rPr>
          <w:i/>
          <w:spacing w:val="-1"/>
        </w:rPr>
        <w:t>part</w:t>
      </w:r>
      <w:r>
        <w:rPr>
          <w:i/>
          <w:spacing w:val="-2"/>
        </w:rPr>
        <w:t xml:space="preserve"> </w:t>
      </w:r>
      <w:r>
        <w:rPr>
          <w:i/>
        </w:rPr>
        <w:t>of</w:t>
      </w:r>
      <w:r>
        <w:rPr>
          <w:i/>
          <w:spacing w:val="-3"/>
        </w:rPr>
        <w:t xml:space="preserve"> </w:t>
      </w:r>
      <w:r>
        <w:rPr>
          <w:i/>
          <w:spacing w:val="-1"/>
        </w:rPr>
        <w:t>the</w:t>
      </w:r>
      <w:r>
        <w:rPr>
          <w:i/>
          <w:spacing w:val="75"/>
        </w:rPr>
        <w:t xml:space="preserve"> </w:t>
      </w:r>
      <w:r>
        <w:rPr>
          <w:i/>
          <w:spacing w:val="-1"/>
        </w:rPr>
        <w:t>general</w:t>
      </w:r>
      <w:r>
        <w:rPr>
          <w:i/>
        </w:rPr>
        <w:t xml:space="preserve"> </w:t>
      </w:r>
      <w:r>
        <w:rPr>
          <w:i/>
          <w:spacing w:val="-1"/>
        </w:rPr>
        <w:t>student</w:t>
      </w:r>
      <w:r>
        <w:rPr>
          <w:i/>
          <w:spacing w:val="-2"/>
        </w:rPr>
        <w:t xml:space="preserve"> </w:t>
      </w:r>
      <w:r>
        <w:rPr>
          <w:i/>
          <w:spacing w:val="-1"/>
        </w:rPr>
        <w:t>population</w:t>
      </w:r>
      <w:r>
        <w:rPr>
          <w:i/>
          <w:spacing w:val="-3"/>
        </w:rPr>
        <w:t xml:space="preserve"> </w:t>
      </w:r>
      <w:r>
        <w:rPr>
          <w:i/>
          <w:spacing w:val="-1"/>
        </w:rPr>
        <w:t>without</w:t>
      </w:r>
      <w:r>
        <w:rPr>
          <w:i/>
          <w:spacing w:val="1"/>
        </w:rPr>
        <w:t xml:space="preserve"> </w:t>
      </w:r>
      <w:r>
        <w:rPr>
          <w:i/>
          <w:spacing w:val="-1"/>
        </w:rPr>
        <w:t>regard</w:t>
      </w:r>
      <w:r>
        <w:rPr>
          <w:i/>
          <w:spacing w:val="-3"/>
        </w:rPr>
        <w:t xml:space="preserve"> </w:t>
      </w:r>
      <w:r>
        <w:rPr>
          <w:i/>
        </w:rPr>
        <w:t>to</w:t>
      </w:r>
      <w:r>
        <w:rPr>
          <w:i/>
          <w:spacing w:val="-1"/>
        </w:rPr>
        <w:t xml:space="preserve"> special</w:t>
      </w:r>
      <w:r>
        <w:rPr>
          <w:i/>
          <w:spacing w:val="-3"/>
        </w:rPr>
        <w:t xml:space="preserve"> </w:t>
      </w:r>
      <w:r>
        <w:rPr>
          <w:i/>
          <w:spacing w:val="-1"/>
        </w:rPr>
        <w:t>needs</w:t>
      </w:r>
      <w:r>
        <w:rPr>
          <w:i/>
          <w:spacing w:val="-2"/>
        </w:rPr>
        <w:t xml:space="preserve"> </w:t>
      </w:r>
      <w:r>
        <w:rPr>
          <w:i/>
        </w:rPr>
        <w:t xml:space="preserve">or </w:t>
      </w:r>
      <w:r>
        <w:rPr>
          <w:i/>
          <w:spacing w:val="-1"/>
        </w:rPr>
        <w:t>challenges.</w:t>
      </w:r>
    </w:p>
    <w:p w14:paraId="7A3D832B" w14:textId="77777777" w:rsidR="00FF4D2D" w:rsidRDefault="00FF4D2D" w:rsidP="00FF4D2D">
      <w:pPr>
        <w:pStyle w:val="BodyText"/>
        <w:spacing w:before="118"/>
        <w:ind w:left="839" w:right="163"/>
      </w:pPr>
      <w:r>
        <w:rPr>
          <w:b/>
          <w:spacing w:val="-1"/>
        </w:rPr>
        <w:t xml:space="preserve">Option </w:t>
      </w:r>
      <w:r>
        <w:rPr>
          <w:b/>
        </w:rPr>
        <w:t>2.</w:t>
      </w:r>
      <w:r>
        <w:rPr>
          <w:b/>
          <w:spacing w:val="-1"/>
        </w:rPr>
        <w:t xml:space="preserve"> Enter</w:t>
      </w:r>
      <w:r>
        <w:rPr>
          <w:b/>
          <w:spacing w:val="-2"/>
        </w:rPr>
        <w:t xml:space="preserve"> </w:t>
      </w:r>
      <w:r>
        <w:rPr>
          <w:b/>
        </w:rPr>
        <w:t>in</w:t>
      </w:r>
      <w:r>
        <w:rPr>
          <w:b/>
          <w:spacing w:val="-1"/>
        </w:rPr>
        <w:t xml:space="preserve"> Special Artist</w:t>
      </w:r>
      <w:r>
        <w:rPr>
          <w:b/>
          <w:spacing w:val="-2"/>
        </w:rPr>
        <w:t xml:space="preserve"> </w:t>
      </w:r>
      <w:r>
        <w:rPr>
          <w:b/>
          <w:spacing w:val="-1"/>
        </w:rPr>
        <w:t xml:space="preserve">Division: </w:t>
      </w:r>
      <w:r>
        <w:rPr>
          <w:spacing w:val="-1"/>
        </w:rPr>
        <w:t>Eligible</w:t>
      </w:r>
      <w:r>
        <w:rPr>
          <w:spacing w:val="1"/>
        </w:rPr>
        <w:t xml:space="preserve"> </w:t>
      </w:r>
      <w:r>
        <w:rPr>
          <w:spacing w:val="-1"/>
        </w:rPr>
        <w:t>students</w:t>
      </w:r>
      <w:r>
        <w:t xml:space="preserve"> </w:t>
      </w:r>
      <w:r>
        <w:rPr>
          <w:spacing w:val="-1"/>
        </w:rPr>
        <w:t>entering the</w:t>
      </w:r>
      <w:r>
        <w:rPr>
          <w:spacing w:val="1"/>
        </w:rPr>
        <w:t xml:space="preserve"> </w:t>
      </w:r>
      <w:r>
        <w:rPr>
          <w:spacing w:val="-1"/>
        </w:rPr>
        <w:t>Special</w:t>
      </w:r>
      <w:r>
        <w:rPr>
          <w:spacing w:val="-2"/>
        </w:rPr>
        <w:t xml:space="preserve"> </w:t>
      </w:r>
      <w:r>
        <w:rPr>
          <w:spacing w:val="-1"/>
        </w:rPr>
        <w:t>Artist</w:t>
      </w:r>
      <w:r>
        <w:rPr>
          <w:spacing w:val="-2"/>
        </w:rPr>
        <w:t xml:space="preserve"> </w:t>
      </w:r>
      <w:r>
        <w:rPr>
          <w:spacing w:val="-1"/>
        </w:rPr>
        <w:t>Division create</w:t>
      </w:r>
      <w:r>
        <w:rPr>
          <w:spacing w:val="-2"/>
        </w:rPr>
        <w:t xml:space="preserve"> </w:t>
      </w:r>
      <w:r>
        <w:rPr>
          <w:spacing w:val="-1"/>
        </w:rPr>
        <w:t>their</w:t>
      </w:r>
      <w:r>
        <w:rPr>
          <w:spacing w:val="-2"/>
        </w:rPr>
        <w:t xml:space="preserve"> </w:t>
      </w:r>
      <w:r>
        <w:t>own</w:t>
      </w:r>
      <w:r>
        <w:rPr>
          <w:spacing w:val="67"/>
        </w:rPr>
        <w:t xml:space="preserve"> </w:t>
      </w:r>
      <w:proofErr w:type="gramStart"/>
      <w:r>
        <w:rPr>
          <w:spacing w:val="-1"/>
        </w:rPr>
        <w:t>artwork,</w:t>
      </w:r>
      <w:r>
        <w:t xml:space="preserve"> </w:t>
      </w:r>
      <w:r>
        <w:rPr>
          <w:spacing w:val="-1"/>
        </w:rPr>
        <w:t>but</w:t>
      </w:r>
      <w:proofErr w:type="gramEnd"/>
      <w:r>
        <w:rPr>
          <w:spacing w:val="-2"/>
        </w:rPr>
        <w:t xml:space="preserve"> </w:t>
      </w:r>
      <w:r>
        <w:rPr>
          <w:spacing w:val="-1"/>
        </w:rPr>
        <w:t>may</w:t>
      </w:r>
      <w:r>
        <w:rPr>
          <w:spacing w:val="1"/>
        </w:rPr>
        <w:t xml:space="preserve"> </w:t>
      </w:r>
      <w:r>
        <w:rPr>
          <w:spacing w:val="-1"/>
        </w:rPr>
        <w:t>receive</w:t>
      </w:r>
      <w:r>
        <w:rPr>
          <w:spacing w:val="1"/>
        </w:rPr>
        <w:t xml:space="preserve"> </w:t>
      </w:r>
      <w:r>
        <w:rPr>
          <w:spacing w:val="-1"/>
        </w:rPr>
        <w:t>non-artistic</w:t>
      </w:r>
      <w:r>
        <w:rPr>
          <w:spacing w:val="-2"/>
        </w:rPr>
        <w:t xml:space="preserve"> </w:t>
      </w:r>
      <w:r>
        <w:rPr>
          <w:spacing w:val="-1"/>
        </w:rPr>
        <w:t>accommodation</w:t>
      </w:r>
      <w:r>
        <w:rPr>
          <w:spacing w:val="-3"/>
        </w:rPr>
        <w:t xml:space="preserve"> </w:t>
      </w:r>
      <w:r>
        <w:rPr>
          <w:spacing w:val="-1"/>
        </w:rPr>
        <w:t>and assistance</w:t>
      </w:r>
      <w:r>
        <w:rPr>
          <w:spacing w:val="1"/>
        </w:rPr>
        <w:t xml:space="preserve"> </w:t>
      </w:r>
      <w:r>
        <w:rPr>
          <w:spacing w:val="-1"/>
        </w:rPr>
        <w:t xml:space="preserve">from an </w:t>
      </w:r>
      <w:r>
        <w:rPr>
          <w:spacing w:val="-2"/>
        </w:rPr>
        <w:t>adult.</w:t>
      </w:r>
      <w:r>
        <w:t xml:space="preserve"> </w:t>
      </w:r>
      <w:r>
        <w:rPr>
          <w:i/>
          <w:spacing w:val="-1"/>
        </w:rPr>
        <w:t>Students</w:t>
      </w:r>
      <w:r>
        <w:rPr>
          <w:i/>
        </w:rPr>
        <w:t xml:space="preserve"> </w:t>
      </w:r>
      <w:r>
        <w:rPr>
          <w:i/>
          <w:spacing w:val="-2"/>
        </w:rPr>
        <w:t>are</w:t>
      </w:r>
      <w:r>
        <w:rPr>
          <w:i/>
          <w:spacing w:val="1"/>
        </w:rPr>
        <w:t xml:space="preserve"> </w:t>
      </w:r>
      <w:r>
        <w:rPr>
          <w:i/>
          <w:spacing w:val="-1"/>
        </w:rPr>
        <w:t>recognized and</w:t>
      </w:r>
      <w:r>
        <w:rPr>
          <w:i/>
          <w:spacing w:val="57"/>
        </w:rPr>
        <w:t xml:space="preserve"> </w:t>
      </w:r>
      <w:r>
        <w:rPr>
          <w:i/>
          <w:spacing w:val="-1"/>
        </w:rPr>
        <w:t>awarded prizes</w:t>
      </w:r>
      <w:r>
        <w:rPr>
          <w:i/>
          <w:spacing w:val="-2"/>
        </w:rPr>
        <w:t xml:space="preserve"> </w:t>
      </w:r>
      <w:r>
        <w:rPr>
          <w:i/>
          <w:spacing w:val="-1"/>
        </w:rPr>
        <w:t>as</w:t>
      </w:r>
      <w:r>
        <w:rPr>
          <w:i/>
        </w:rPr>
        <w:t xml:space="preserve"> </w:t>
      </w:r>
      <w:r>
        <w:rPr>
          <w:i/>
          <w:spacing w:val="-1"/>
        </w:rPr>
        <w:t>part</w:t>
      </w:r>
      <w:r>
        <w:rPr>
          <w:i/>
          <w:spacing w:val="-2"/>
        </w:rPr>
        <w:t xml:space="preserve"> </w:t>
      </w:r>
      <w:r>
        <w:rPr>
          <w:i/>
        </w:rPr>
        <w:t>of</w:t>
      </w:r>
      <w:r>
        <w:rPr>
          <w:i/>
          <w:spacing w:val="-3"/>
        </w:rPr>
        <w:t xml:space="preserve"> </w:t>
      </w:r>
      <w:r>
        <w:rPr>
          <w:i/>
          <w:spacing w:val="-1"/>
        </w:rPr>
        <w:t>the</w:t>
      </w:r>
      <w:r>
        <w:rPr>
          <w:i/>
          <w:spacing w:val="1"/>
        </w:rPr>
        <w:t xml:space="preserve"> </w:t>
      </w:r>
      <w:r>
        <w:rPr>
          <w:i/>
          <w:spacing w:val="-1"/>
        </w:rPr>
        <w:t>Special</w:t>
      </w:r>
      <w:r>
        <w:rPr>
          <w:i/>
        </w:rPr>
        <w:t xml:space="preserve"> </w:t>
      </w:r>
      <w:r>
        <w:rPr>
          <w:i/>
          <w:spacing w:val="-1"/>
        </w:rPr>
        <w:t>Artist</w:t>
      </w:r>
      <w:r>
        <w:rPr>
          <w:i/>
          <w:spacing w:val="-2"/>
        </w:rPr>
        <w:t xml:space="preserve"> </w:t>
      </w:r>
      <w:r>
        <w:rPr>
          <w:i/>
          <w:spacing w:val="-1"/>
        </w:rPr>
        <w:t>Division.</w:t>
      </w:r>
    </w:p>
    <w:p w14:paraId="24DE1484" w14:textId="77777777" w:rsidR="00FF4D2D" w:rsidRDefault="00FF4D2D" w:rsidP="00FF4D2D">
      <w:pPr>
        <w:spacing w:before="9"/>
        <w:rPr>
          <w:rFonts w:ascii="Calibri" w:eastAsia="Calibri" w:hAnsi="Calibri" w:cs="Calibri"/>
          <w:sz w:val="19"/>
          <w:szCs w:val="19"/>
        </w:rPr>
      </w:pPr>
    </w:p>
    <w:p w14:paraId="76C5C439" w14:textId="77777777" w:rsidR="00FF4D2D" w:rsidRDefault="00FF4D2D" w:rsidP="00FF4D2D">
      <w:pPr>
        <w:pStyle w:val="BodyText"/>
        <w:ind w:left="119" w:right="163"/>
        <w:rPr>
          <w:rFonts w:ascii="Calibri" w:eastAsia="Calibri" w:hAnsi="Calibri" w:cstheme="minorBidi"/>
          <w:sz w:val="22"/>
          <w:szCs w:val="22"/>
        </w:rPr>
      </w:pPr>
      <w:r>
        <w:rPr>
          <w:rFonts w:cs="Calibri"/>
          <w:b/>
          <w:bCs/>
          <w:spacing w:val="-1"/>
        </w:rPr>
        <w:t>SPECIAL</w:t>
      </w:r>
      <w:r>
        <w:rPr>
          <w:rFonts w:cs="Calibri"/>
          <w:b/>
          <w:bCs/>
          <w:spacing w:val="-2"/>
        </w:rPr>
        <w:t xml:space="preserve"> </w:t>
      </w:r>
      <w:r>
        <w:rPr>
          <w:rFonts w:cs="Calibri"/>
          <w:b/>
          <w:bCs/>
          <w:spacing w:val="-1"/>
        </w:rPr>
        <w:t>ARTIST GUIDELINES.</w:t>
      </w:r>
      <w:r>
        <w:rPr>
          <w:rFonts w:cs="Calibri"/>
          <w:b/>
          <w:bCs/>
          <w:spacing w:val="1"/>
        </w:rPr>
        <w:t xml:space="preserve"> </w:t>
      </w:r>
      <w:r>
        <w:rPr>
          <w:spacing w:val="-1"/>
        </w:rPr>
        <w:t>Special</w:t>
      </w:r>
      <w:r>
        <w:t xml:space="preserve"> </w:t>
      </w:r>
      <w:r>
        <w:rPr>
          <w:spacing w:val="-1"/>
        </w:rPr>
        <w:t>artists</w:t>
      </w:r>
      <w:r>
        <w:rPr>
          <w:spacing w:val="-2"/>
        </w:rPr>
        <w:t xml:space="preserve"> </w:t>
      </w:r>
      <w:r>
        <w:rPr>
          <w:spacing w:val="-1"/>
        </w:rPr>
        <w:t>should follow</w:t>
      </w:r>
      <w:r>
        <w:rPr>
          <w:spacing w:val="-2"/>
        </w:rPr>
        <w:t xml:space="preserve"> </w:t>
      </w:r>
      <w:r>
        <w:rPr>
          <w:spacing w:val="-1"/>
        </w:rPr>
        <w:t>the</w:t>
      </w:r>
      <w:r>
        <w:rPr>
          <w:spacing w:val="1"/>
        </w:rPr>
        <w:t xml:space="preserve"> </w:t>
      </w:r>
      <w:r>
        <w:rPr>
          <w:spacing w:val="-1"/>
        </w:rPr>
        <w:t>general</w:t>
      </w:r>
      <w:r>
        <w:t xml:space="preserve"> </w:t>
      </w:r>
      <w:r>
        <w:rPr>
          <w:spacing w:val="-1"/>
        </w:rPr>
        <w:t>rules</w:t>
      </w:r>
      <w:r>
        <w:rPr>
          <w:spacing w:val="-2"/>
        </w:rPr>
        <w:t xml:space="preserve"> </w:t>
      </w:r>
      <w:r>
        <w:rPr>
          <w:spacing w:val="-1"/>
        </w:rPr>
        <w:t>and</w:t>
      </w:r>
      <w:r>
        <w:rPr>
          <w:spacing w:val="-3"/>
        </w:rPr>
        <w:t xml:space="preserve"> </w:t>
      </w:r>
      <w:r>
        <w:rPr>
          <w:spacing w:val="-1"/>
        </w:rPr>
        <w:t>guidelines</w:t>
      </w:r>
      <w:r>
        <w:t xml:space="preserve"> </w:t>
      </w:r>
      <w:r>
        <w:rPr>
          <w:spacing w:val="-1"/>
        </w:rPr>
        <w:t>outlined in</w:t>
      </w:r>
      <w:r>
        <w:rPr>
          <w:spacing w:val="-3"/>
        </w:rPr>
        <w:t xml:space="preserve"> </w:t>
      </w:r>
      <w:r>
        <w:rPr>
          <w:spacing w:val="-1"/>
        </w:rPr>
        <w:t>the</w:t>
      </w:r>
      <w:r>
        <w:rPr>
          <w:spacing w:val="1"/>
        </w:rPr>
        <w:t xml:space="preserve"> </w:t>
      </w:r>
      <w:r>
        <w:rPr>
          <w:spacing w:val="-1"/>
        </w:rPr>
        <w:t>arts</w:t>
      </w:r>
      <w:r>
        <w:t xml:space="preserve"> </w:t>
      </w:r>
      <w:r>
        <w:rPr>
          <w:spacing w:val="-1"/>
        </w:rPr>
        <w:t>category</w:t>
      </w:r>
      <w:r>
        <w:rPr>
          <w:spacing w:val="65"/>
        </w:rPr>
        <w:t xml:space="preserve"> </w:t>
      </w:r>
      <w:r>
        <w:rPr>
          <w:spacing w:val="-1"/>
        </w:rPr>
        <w:t>student</w:t>
      </w:r>
      <w:r>
        <w:rPr>
          <w:spacing w:val="1"/>
        </w:rPr>
        <w:t xml:space="preserve"> </w:t>
      </w:r>
      <w:r>
        <w:rPr>
          <w:spacing w:val="-1"/>
        </w:rPr>
        <w:t>rules</w:t>
      </w:r>
      <w:r>
        <w:rPr>
          <w:spacing w:val="-2"/>
        </w:rPr>
        <w:t xml:space="preserve"> </w:t>
      </w:r>
      <w:r>
        <w:rPr>
          <w:spacing w:val="-1"/>
        </w:rPr>
        <w:t>specific</w:t>
      </w:r>
      <w:r>
        <w:rPr>
          <w:spacing w:val="-2"/>
        </w:rPr>
        <w:t xml:space="preserve"> </w:t>
      </w:r>
      <w:r>
        <w:rPr>
          <w:spacing w:val="-1"/>
        </w:rPr>
        <w:t>to</w:t>
      </w:r>
      <w:r>
        <w:rPr>
          <w:spacing w:val="1"/>
        </w:rPr>
        <w:t xml:space="preserve"> </w:t>
      </w:r>
      <w:r>
        <w:rPr>
          <w:spacing w:val="-1"/>
        </w:rPr>
        <w:t>their</w:t>
      </w:r>
      <w:r>
        <w:t xml:space="preserve"> </w:t>
      </w:r>
      <w:r>
        <w:rPr>
          <w:spacing w:val="-1"/>
        </w:rPr>
        <w:t>submissions,</w:t>
      </w:r>
      <w:r>
        <w:rPr>
          <w:spacing w:val="-2"/>
        </w:rPr>
        <w:t xml:space="preserve"> </w:t>
      </w:r>
      <w:r>
        <w:rPr>
          <w:spacing w:val="-1"/>
        </w:rPr>
        <w:t>modified</w:t>
      </w:r>
      <w:r>
        <w:rPr>
          <w:spacing w:val="-3"/>
        </w:rPr>
        <w:t xml:space="preserve"> </w:t>
      </w:r>
      <w:r>
        <w:rPr>
          <w:spacing w:val="-1"/>
        </w:rPr>
        <w:t>only</w:t>
      </w:r>
      <w:r>
        <w:rPr>
          <w:spacing w:val="1"/>
        </w:rPr>
        <w:t xml:space="preserve"> </w:t>
      </w:r>
      <w:r>
        <w:rPr>
          <w:spacing w:val="-1"/>
        </w:rPr>
        <w:t>by</w:t>
      </w:r>
      <w:r>
        <w:rPr>
          <w:spacing w:val="1"/>
        </w:rPr>
        <w:t xml:space="preserve"> </w:t>
      </w:r>
      <w:r>
        <w:rPr>
          <w:spacing w:val="-1"/>
        </w:rPr>
        <w:t>accommodations</w:t>
      </w:r>
      <w:r>
        <w:rPr>
          <w:spacing w:val="-2"/>
        </w:rPr>
        <w:t xml:space="preserve"> </w:t>
      </w:r>
      <w:r>
        <w:t>for</w:t>
      </w:r>
      <w:r>
        <w:rPr>
          <w:spacing w:val="-2"/>
        </w:rPr>
        <w:t xml:space="preserve"> </w:t>
      </w:r>
      <w:r>
        <w:rPr>
          <w:spacing w:val="-1"/>
        </w:rPr>
        <w:t>individuals</w:t>
      </w:r>
      <w:r>
        <w:t xml:space="preserve"> </w:t>
      </w:r>
      <w:r>
        <w:rPr>
          <w:spacing w:val="-1"/>
        </w:rPr>
        <w:t xml:space="preserve">with </w:t>
      </w:r>
      <w:r>
        <w:rPr>
          <w:spacing w:val="-2"/>
        </w:rPr>
        <w:t>disabilities.</w:t>
      </w:r>
      <w:r>
        <w:t xml:space="preserve"> </w:t>
      </w:r>
      <w:r>
        <w:rPr>
          <w:spacing w:val="-1"/>
        </w:rPr>
        <w:t>The</w:t>
      </w:r>
      <w:r>
        <w:rPr>
          <w:spacing w:val="75"/>
        </w:rPr>
        <w:t xml:space="preserve"> </w:t>
      </w:r>
      <w:r>
        <w:rPr>
          <w:spacing w:val="-1"/>
        </w:rPr>
        <w:t>accommodation,</w:t>
      </w:r>
      <w:r>
        <w:t xml:space="preserve"> </w:t>
      </w:r>
      <w:r>
        <w:rPr>
          <w:spacing w:val="-1"/>
        </w:rPr>
        <w:t>in</w:t>
      </w:r>
      <w:r>
        <w:rPr>
          <w:spacing w:val="-3"/>
        </w:rPr>
        <w:t xml:space="preserve"> </w:t>
      </w:r>
      <w:r>
        <w:rPr>
          <w:spacing w:val="-1"/>
        </w:rPr>
        <w:t>general,</w:t>
      </w:r>
      <w:r>
        <w:t xml:space="preserve"> </w:t>
      </w:r>
      <w:r>
        <w:rPr>
          <w:spacing w:val="-1"/>
        </w:rPr>
        <w:t>should be</w:t>
      </w:r>
      <w:r>
        <w:rPr>
          <w:spacing w:val="1"/>
        </w:rPr>
        <w:t xml:space="preserve"> </w:t>
      </w:r>
      <w:r>
        <w:rPr>
          <w:spacing w:val="-1"/>
        </w:rPr>
        <w:t>both specific</w:t>
      </w:r>
      <w:r>
        <w:t xml:space="preserve"> </w:t>
      </w:r>
      <w:r>
        <w:rPr>
          <w:spacing w:val="-2"/>
        </w:rPr>
        <w:t>and</w:t>
      </w:r>
      <w:r>
        <w:rPr>
          <w:spacing w:val="-1"/>
        </w:rPr>
        <w:t xml:space="preserve"> limited</w:t>
      </w:r>
      <w:r>
        <w:rPr>
          <w:spacing w:val="-3"/>
        </w:rPr>
        <w:t xml:space="preserve"> </w:t>
      </w:r>
      <w:r>
        <w:rPr>
          <w:spacing w:val="-1"/>
        </w:rPr>
        <w:t>to</w:t>
      </w:r>
      <w:r>
        <w:rPr>
          <w:spacing w:val="1"/>
        </w:rPr>
        <w:t xml:space="preserve"> </w:t>
      </w:r>
      <w:r>
        <w:rPr>
          <w:spacing w:val="-1"/>
        </w:rPr>
        <w:t>the</w:t>
      </w:r>
      <w:r>
        <w:rPr>
          <w:spacing w:val="-2"/>
        </w:rPr>
        <w:t xml:space="preserve"> </w:t>
      </w:r>
      <w:r>
        <w:rPr>
          <w:spacing w:val="-1"/>
        </w:rPr>
        <w:t>student’s</w:t>
      </w:r>
      <w:r>
        <w:rPr>
          <w:spacing w:val="-2"/>
        </w:rPr>
        <w:t xml:space="preserve"> </w:t>
      </w:r>
      <w:r>
        <w:rPr>
          <w:spacing w:val="-1"/>
        </w:rPr>
        <w:t>disability.</w:t>
      </w:r>
    </w:p>
    <w:p w14:paraId="1C05A85C" w14:textId="77777777" w:rsidR="00FF4D2D" w:rsidRDefault="00FF4D2D" w:rsidP="00FF4D2D">
      <w:pPr>
        <w:pStyle w:val="BodyText"/>
        <w:spacing w:before="121" w:line="237" w:lineRule="auto"/>
        <w:ind w:left="479" w:right="677"/>
        <w:jc w:val="both"/>
      </w:pPr>
      <w:r>
        <w:rPr>
          <w:b/>
          <w:spacing w:val="-1"/>
        </w:rPr>
        <w:t>Allowable</w:t>
      </w:r>
      <w:r>
        <w:rPr>
          <w:b/>
          <w:spacing w:val="16"/>
        </w:rPr>
        <w:t xml:space="preserve"> </w:t>
      </w:r>
      <w:r>
        <w:rPr>
          <w:b/>
          <w:spacing w:val="-1"/>
        </w:rPr>
        <w:t>Accommodations:</w:t>
      </w:r>
      <w:r>
        <w:rPr>
          <w:b/>
          <w:spacing w:val="18"/>
        </w:rPr>
        <w:t xml:space="preserve"> </w:t>
      </w:r>
      <w:r>
        <w:rPr>
          <w:spacing w:val="-1"/>
        </w:rPr>
        <w:t>Given</w:t>
      </w:r>
      <w:r>
        <w:rPr>
          <w:spacing w:val="16"/>
        </w:rPr>
        <w:t xml:space="preserve"> </w:t>
      </w:r>
      <w:r>
        <w:rPr>
          <w:spacing w:val="-1"/>
        </w:rPr>
        <w:t>the</w:t>
      </w:r>
      <w:r>
        <w:rPr>
          <w:spacing w:val="17"/>
        </w:rPr>
        <w:t xml:space="preserve"> </w:t>
      </w:r>
      <w:r>
        <w:rPr>
          <w:spacing w:val="-1"/>
        </w:rPr>
        <w:t>diverse</w:t>
      </w:r>
      <w:r>
        <w:rPr>
          <w:spacing w:val="17"/>
        </w:rPr>
        <w:t xml:space="preserve"> </w:t>
      </w:r>
      <w:r>
        <w:rPr>
          <w:spacing w:val="-1"/>
        </w:rPr>
        <w:t>range</w:t>
      </w:r>
      <w:r>
        <w:rPr>
          <w:spacing w:val="20"/>
        </w:rPr>
        <w:t xml:space="preserve"> </w:t>
      </w:r>
      <w:r>
        <w:rPr>
          <w:spacing w:val="-1"/>
        </w:rPr>
        <w:t>of</w:t>
      </w:r>
      <w:r>
        <w:rPr>
          <w:spacing w:val="19"/>
        </w:rPr>
        <w:t xml:space="preserve"> </w:t>
      </w:r>
      <w:r>
        <w:rPr>
          <w:spacing w:val="-1"/>
        </w:rPr>
        <w:t>physical</w:t>
      </w:r>
      <w:r>
        <w:rPr>
          <w:spacing w:val="19"/>
        </w:rPr>
        <w:t xml:space="preserve"> </w:t>
      </w:r>
      <w:r>
        <w:rPr>
          <w:spacing w:val="-1"/>
        </w:rPr>
        <w:t>and</w:t>
      </w:r>
      <w:r>
        <w:rPr>
          <w:spacing w:val="16"/>
        </w:rPr>
        <w:t xml:space="preserve"> </w:t>
      </w:r>
      <w:r>
        <w:rPr>
          <w:spacing w:val="-1"/>
        </w:rPr>
        <w:t>mental</w:t>
      </w:r>
      <w:r>
        <w:rPr>
          <w:spacing w:val="19"/>
        </w:rPr>
        <w:t xml:space="preserve"> </w:t>
      </w:r>
      <w:r>
        <w:rPr>
          <w:spacing w:val="-1"/>
        </w:rPr>
        <w:t>disabilities</w:t>
      </w:r>
      <w:r>
        <w:rPr>
          <w:spacing w:val="19"/>
        </w:rPr>
        <w:t xml:space="preserve"> </w:t>
      </w:r>
      <w:r>
        <w:rPr>
          <w:spacing w:val="-1"/>
        </w:rPr>
        <w:t>that</w:t>
      </w:r>
      <w:r>
        <w:rPr>
          <w:spacing w:val="20"/>
        </w:rPr>
        <w:t xml:space="preserve"> </w:t>
      </w:r>
      <w:r>
        <w:rPr>
          <w:spacing w:val="-1"/>
        </w:rPr>
        <w:t>exist,</w:t>
      </w:r>
      <w:r>
        <w:rPr>
          <w:spacing w:val="17"/>
        </w:rPr>
        <w:t xml:space="preserve"> </w:t>
      </w:r>
      <w:r>
        <w:rPr>
          <w:spacing w:val="-1"/>
        </w:rPr>
        <w:t>it</w:t>
      </w:r>
      <w:r>
        <w:rPr>
          <w:spacing w:val="17"/>
        </w:rPr>
        <w:t xml:space="preserve"> </w:t>
      </w:r>
      <w:r>
        <w:rPr>
          <w:spacing w:val="-1"/>
        </w:rPr>
        <w:t>would</w:t>
      </w:r>
      <w:r>
        <w:rPr>
          <w:spacing w:val="19"/>
        </w:rPr>
        <w:t xml:space="preserve"> </w:t>
      </w:r>
      <w:r>
        <w:rPr>
          <w:spacing w:val="-2"/>
        </w:rPr>
        <w:t>be</w:t>
      </w:r>
      <w:r>
        <w:rPr>
          <w:spacing w:val="49"/>
        </w:rPr>
        <w:t xml:space="preserve"> </w:t>
      </w:r>
      <w:r>
        <w:rPr>
          <w:spacing w:val="-1"/>
        </w:rPr>
        <w:t>impossible</w:t>
      </w:r>
      <w:r>
        <w:rPr>
          <w:spacing w:val="20"/>
        </w:rPr>
        <w:t xml:space="preserve"> </w:t>
      </w:r>
      <w:r>
        <w:t>to</w:t>
      </w:r>
      <w:r>
        <w:rPr>
          <w:spacing w:val="18"/>
        </w:rPr>
        <w:t xml:space="preserve"> </w:t>
      </w:r>
      <w:r>
        <w:rPr>
          <w:spacing w:val="-1"/>
        </w:rPr>
        <w:t>outline</w:t>
      </w:r>
      <w:r>
        <w:rPr>
          <w:spacing w:val="20"/>
        </w:rPr>
        <w:t xml:space="preserve"> </w:t>
      </w:r>
      <w:r>
        <w:rPr>
          <w:spacing w:val="-1"/>
        </w:rPr>
        <w:t>specific</w:t>
      </w:r>
      <w:r>
        <w:rPr>
          <w:spacing w:val="20"/>
        </w:rPr>
        <w:t xml:space="preserve"> </w:t>
      </w:r>
      <w:r>
        <w:rPr>
          <w:spacing w:val="-1"/>
        </w:rPr>
        <w:t>accommodations</w:t>
      </w:r>
      <w:r>
        <w:rPr>
          <w:spacing w:val="19"/>
        </w:rPr>
        <w:t xml:space="preserve"> </w:t>
      </w:r>
      <w:r>
        <w:rPr>
          <w:spacing w:val="-1"/>
        </w:rPr>
        <w:t>for</w:t>
      </w:r>
      <w:r>
        <w:rPr>
          <w:spacing w:val="19"/>
        </w:rPr>
        <w:t xml:space="preserve"> </w:t>
      </w:r>
      <w:proofErr w:type="gramStart"/>
      <w:r>
        <w:rPr>
          <w:spacing w:val="-1"/>
        </w:rPr>
        <w:t>each</w:t>
      </w:r>
      <w:r>
        <w:rPr>
          <w:spacing w:val="19"/>
        </w:rPr>
        <w:t xml:space="preserve"> </w:t>
      </w:r>
      <w:r>
        <w:rPr>
          <w:spacing w:val="-1"/>
        </w:rPr>
        <w:t>and</w:t>
      </w:r>
      <w:r>
        <w:rPr>
          <w:spacing w:val="19"/>
        </w:rPr>
        <w:t xml:space="preserve"> </w:t>
      </w:r>
      <w:r>
        <w:t>every</w:t>
      </w:r>
      <w:proofErr w:type="gramEnd"/>
      <w:r>
        <w:rPr>
          <w:spacing w:val="20"/>
        </w:rPr>
        <w:t xml:space="preserve"> </w:t>
      </w:r>
      <w:r>
        <w:rPr>
          <w:spacing w:val="-1"/>
        </w:rPr>
        <w:t>disability,</w:t>
      </w:r>
      <w:r>
        <w:rPr>
          <w:spacing w:val="19"/>
        </w:rPr>
        <w:t xml:space="preserve"> </w:t>
      </w:r>
      <w:r>
        <w:rPr>
          <w:spacing w:val="-1"/>
        </w:rPr>
        <w:t>but</w:t>
      </w:r>
      <w:r>
        <w:rPr>
          <w:spacing w:val="20"/>
        </w:rPr>
        <w:t xml:space="preserve"> </w:t>
      </w:r>
      <w:r>
        <w:rPr>
          <w:spacing w:val="-1"/>
        </w:rPr>
        <w:t>the</w:t>
      </w:r>
      <w:r>
        <w:rPr>
          <w:spacing w:val="20"/>
        </w:rPr>
        <w:t xml:space="preserve"> </w:t>
      </w:r>
      <w:r>
        <w:rPr>
          <w:spacing w:val="-1"/>
        </w:rPr>
        <w:t>following</w:t>
      </w:r>
      <w:r>
        <w:rPr>
          <w:spacing w:val="19"/>
        </w:rPr>
        <w:t xml:space="preserve"> </w:t>
      </w:r>
      <w:r>
        <w:rPr>
          <w:spacing w:val="-1"/>
        </w:rPr>
        <w:t>provides</w:t>
      </w:r>
      <w:r>
        <w:rPr>
          <w:spacing w:val="19"/>
        </w:rPr>
        <w:t xml:space="preserve"> </w:t>
      </w:r>
      <w:r>
        <w:t>a</w:t>
      </w:r>
      <w:r>
        <w:rPr>
          <w:spacing w:val="19"/>
        </w:rPr>
        <w:t xml:space="preserve"> </w:t>
      </w:r>
      <w:r>
        <w:rPr>
          <w:spacing w:val="-1"/>
        </w:rPr>
        <w:t>non-</w:t>
      </w:r>
      <w:r>
        <w:rPr>
          <w:spacing w:val="57"/>
        </w:rPr>
        <w:t xml:space="preserve"> </w:t>
      </w:r>
      <w:r>
        <w:rPr>
          <w:spacing w:val="-1"/>
        </w:rPr>
        <w:t>exhaustive</w:t>
      </w:r>
      <w:r>
        <w:rPr>
          <w:spacing w:val="1"/>
        </w:rPr>
        <w:t xml:space="preserve"> </w:t>
      </w:r>
      <w:r>
        <w:rPr>
          <w:spacing w:val="-1"/>
        </w:rPr>
        <w:t>list</w:t>
      </w:r>
      <w:r>
        <w:rPr>
          <w:spacing w:val="-2"/>
        </w:rPr>
        <w:t xml:space="preserve"> </w:t>
      </w:r>
      <w:r>
        <w:t>of</w:t>
      </w:r>
      <w:r>
        <w:rPr>
          <w:spacing w:val="-3"/>
        </w:rPr>
        <w:t xml:space="preserve"> </w:t>
      </w:r>
      <w:r>
        <w:rPr>
          <w:spacing w:val="-1"/>
        </w:rPr>
        <w:t>allowable</w:t>
      </w:r>
      <w:r>
        <w:rPr>
          <w:spacing w:val="-2"/>
        </w:rPr>
        <w:t xml:space="preserve"> </w:t>
      </w:r>
      <w:r>
        <w:rPr>
          <w:spacing w:val="-1"/>
        </w:rPr>
        <w:t>accommodations:</w:t>
      </w:r>
    </w:p>
    <w:p w14:paraId="20188965" w14:textId="77777777" w:rsidR="00FF4D2D" w:rsidRDefault="00FF4D2D" w:rsidP="00FF4D2D">
      <w:pPr>
        <w:pStyle w:val="BodyText"/>
        <w:widowControl w:val="0"/>
        <w:numPr>
          <w:ilvl w:val="0"/>
          <w:numId w:val="7"/>
        </w:numPr>
        <w:tabs>
          <w:tab w:val="left" w:pos="1200"/>
        </w:tabs>
        <w:spacing w:before="132" w:after="0" w:line="272" w:lineRule="exact"/>
        <w:ind w:hanging="360"/>
      </w:pPr>
      <w:r>
        <w:rPr>
          <w:spacing w:val="-1"/>
        </w:rPr>
        <w:t>The</w:t>
      </w:r>
      <w:r>
        <w:rPr>
          <w:spacing w:val="1"/>
        </w:rPr>
        <w:t xml:space="preserve"> </w:t>
      </w:r>
      <w:r>
        <w:rPr>
          <w:spacing w:val="-1"/>
        </w:rPr>
        <w:t>Special</w:t>
      </w:r>
      <w:r>
        <w:t xml:space="preserve"> </w:t>
      </w:r>
      <w:r>
        <w:rPr>
          <w:spacing w:val="-1"/>
        </w:rPr>
        <w:t>Artist</w:t>
      </w:r>
      <w:r>
        <w:rPr>
          <w:spacing w:val="-2"/>
        </w:rPr>
        <w:t xml:space="preserve"> </w:t>
      </w:r>
      <w:r>
        <w:rPr>
          <w:spacing w:val="-1"/>
        </w:rPr>
        <w:t>Division</w:t>
      </w:r>
      <w:r>
        <w:rPr>
          <w:spacing w:val="-3"/>
        </w:rPr>
        <w:t xml:space="preserve"> </w:t>
      </w:r>
      <w:r>
        <w:rPr>
          <w:spacing w:val="-1"/>
        </w:rPr>
        <w:t>will</w:t>
      </w:r>
      <w:r>
        <w:t xml:space="preserve"> not</w:t>
      </w:r>
      <w:r>
        <w:rPr>
          <w:spacing w:val="-2"/>
        </w:rPr>
        <w:t xml:space="preserve"> </w:t>
      </w:r>
      <w:r>
        <w:rPr>
          <w:spacing w:val="-1"/>
        </w:rPr>
        <w:t>be</w:t>
      </w:r>
      <w:r>
        <w:rPr>
          <w:spacing w:val="1"/>
        </w:rPr>
        <w:t xml:space="preserve"> </w:t>
      </w:r>
      <w:r>
        <w:rPr>
          <w:spacing w:val="-1"/>
        </w:rPr>
        <w:t>divided by</w:t>
      </w:r>
      <w:r>
        <w:rPr>
          <w:spacing w:val="-2"/>
        </w:rPr>
        <w:t xml:space="preserve"> </w:t>
      </w:r>
      <w:r>
        <w:rPr>
          <w:spacing w:val="-1"/>
        </w:rPr>
        <w:t>age</w:t>
      </w:r>
      <w:r>
        <w:rPr>
          <w:spacing w:val="-2"/>
        </w:rPr>
        <w:t xml:space="preserve"> </w:t>
      </w:r>
      <w:r>
        <w:rPr>
          <w:spacing w:val="-1"/>
        </w:rPr>
        <w:t>or</w:t>
      </w:r>
      <w:r>
        <w:t xml:space="preserve"> </w:t>
      </w:r>
      <w:r>
        <w:rPr>
          <w:spacing w:val="-1"/>
        </w:rPr>
        <w:t>traditional</w:t>
      </w:r>
      <w:r>
        <w:rPr>
          <w:spacing w:val="-3"/>
        </w:rPr>
        <w:t xml:space="preserve"> </w:t>
      </w:r>
      <w:r>
        <w:rPr>
          <w:spacing w:val="-1"/>
        </w:rPr>
        <w:t>school</w:t>
      </w:r>
      <w:r>
        <w:t xml:space="preserve"> </w:t>
      </w:r>
      <w:r>
        <w:rPr>
          <w:spacing w:val="-2"/>
        </w:rPr>
        <w:t>grade</w:t>
      </w:r>
      <w:r>
        <w:rPr>
          <w:spacing w:val="2"/>
        </w:rPr>
        <w:t xml:space="preserve"> </w:t>
      </w:r>
      <w:r>
        <w:rPr>
          <w:spacing w:val="-1"/>
        </w:rPr>
        <w:t>level.</w:t>
      </w:r>
    </w:p>
    <w:p w14:paraId="685BB577" w14:textId="77777777" w:rsidR="00FF4D2D" w:rsidRDefault="00FF4D2D" w:rsidP="00FF4D2D">
      <w:pPr>
        <w:pStyle w:val="BodyText"/>
        <w:widowControl w:val="0"/>
        <w:numPr>
          <w:ilvl w:val="0"/>
          <w:numId w:val="7"/>
        </w:numPr>
        <w:tabs>
          <w:tab w:val="left" w:pos="1200"/>
        </w:tabs>
        <w:spacing w:after="0" w:line="263" w:lineRule="exact"/>
        <w:ind w:hanging="360"/>
      </w:pPr>
      <w:r>
        <w:rPr>
          <w:spacing w:val="-1"/>
        </w:rPr>
        <w:t>Use</w:t>
      </w:r>
      <w:r>
        <w:rPr>
          <w:spacing w:val="-2"/>
        </w:rPr>
        <w:t xml:space="preserve"> </w:t>
      </w:r>
      <w:r>
        <w:t xml:space="preserve">of </w:t>
      </w:r>
      <w:r>
        <w:rPr>
          <w:spacing w:val="-1"/>
        </w:rPr>
        <w:t>adaptive</w:t>
      </w:r>
      <w:r>
        <w:rPr>
          <w:spacing w:val="-2"/>
        </w:rPr>
        <w:t xml:space="preserve"> </w:t>
      </w:r>
      <w:r>
        <w:rPr>
          <w:spacing w:val="-1"/>
        </w:rPr>
        <w:t>technology is</w:t>
      </w:r>
      <w:r>
        <w:t xml:space="preserve"> </w:t>
      </w:r>
      <w:r>
        <w:rPr>
          <w:spacing w:val="-1"/>
        </w:rPr>
        <w:t>allowed.</w:t>
      </w:r>
    </w:p>
    <w:p w14:paraId="214D84E7" w14:textId="77777777" w:rsidR="00FF4D2D" w:rsidRDefault="00FF4D2D" w:rsidP="00FF4D2D">
      <w:pPr>
        <w:pStyle w:val="BodyText"/>
        <w:widowControl w:val="0"/>
        <w:numPr>
          <w:ilvl w:val="0"/>
          <w:numId w:val="7"/>
        </w:numPr>
        <w:tabs>
          <w:tab w:val="left" w:pos="1200"/>
        </w:tabs>
        <w:spacing w:after="0" w:line="228" w:lineRule="auto"/>
        <w:ind w:right="576" w:hanging="360"/>
      </w:pPr>
      <w:r>
        <w:rPr>
          <w:spacing w:val="-1"/>
        </w:rPr>
        <w:t>All</w:t>
      </w:r>
      <w:r>
        <w:t xml:space="preserve"> </w:t>
      </w:r>
      <w:r>
        <w:rPr>
          <w:spacing w:val="-1"/>
        </w:rPr>
        <w:t>submissions</w:t>
      </w:r>
      <w:r>
        <w:rPr>
          <w:spacing w:val="-2"/>
        </w:rPr>
        <w:t xml:space="preserve"> </w:t>
      </w:r>
      <w:r>
        <w:rPr>
          <w:spacing w:val="-1"/>
        </w:rPr>
        <w:t>must</w:t>
      </w:r>
      <w:r>
        <w:rPr>
          <w:spacing w:val="1"/>
        </w:rPr>
        <w:t xml:space="preserve"> </w:t>
      </w:r>
      <w:r>
        <w:rPr>
          <w:spacing w:val="-1"/>
        </w:rPr>
        <w:t>be</w:t>
      </w:r>
      <w:r>
        <w:rPr>
          <w:spacing w:val="-2"/>
        </w:rPr>
        <w:t xml:space="preserve"> </w:t>
      </w:r>
      <w:r>
        <w:rPr>
          <w:spacing w:val="-1"/>
        </w:rPr>
        <w:t>solely</w:t>
      </w:r>
      <w:r>
        <w:rPr>
          <w:spacing w:val="1"/>
        </w:rPr>
        <w:t xml:space="preserve"> </w:t>
      </w:r>
      <w:r>
        <w:rPr>
          <w:spacing w:val="-1"/>
        </w:rPr>
        <w:t>created by</w:t>
      </w:r>
      <w:r>
        <w:rPr>
          <w:spacing w:val="-2"/>
        </w:rPr>
        <w:t xml:space="preserve"> </w:t>
      </w:r>
      <w:r>
        <w:rPr>
          <w:spacing w:val="-1"/>
        </w:rPr>
        <w:t>the</w:t>
      </w:r>
      <w:r>
        <w:rPr>
          <w:spacing w:val="1"/>
        </w:rPr>
        <w:t xml:space="preserve"> </w:t>
      </w:r>
      <w:r>
        <w:rPr>
          <w:spacing w:val="-1"/>
        </w:rPr>
        <w:t>special</w:t>
      </w:r>
      <w:r>
        <w:t xml:space="preserve"> </w:t>
      </w:r>
      <w:r>
        <w:rPr>
          <w:spacing w:val="-1"/>
        </w:rPr>
        <w:t>artist.</w:t>
      </w:r>
      <w:r>
        <w:t xml:space="preserve"> </w:t>
      </w:r>
      <w:r>
        <w:rPr>
          <w:spacing w:val="-1"/>
        </w:rPr>
        <w:t>However,</w:t>
      </w:r>
      <w:r>
        <w:rPr>
          <w:spacing w:val="-2"/>
        </w:rPr>
        <w:t xml:space="preserve"> </w:t>
      </w:r>
      <w:r>
        <w:t xml:space="preserve">a </w:t>
      </w:r>
      <w:r>
        <w:rPr>
          <w:spacing w:val="-1"/>
        </w:rPr>
        <w:t>parent,</w:t>
      </w:r>
      <w:r>
        <w:t xml:space="preserve"> </w:t>
      </w:r>
      <w:r>
        <w:rPr>
          <w:spacing w:val="-1"/>
        </w:rPr>
        <w:t>teacher</w:t>
      </w:r>
      <w:r>
        <w:rPr>
          <w:spacing w:val="-2"/>
        </w:rPr>
        <w:t xml:space="preserve"> </w:t>
      </w:r>
      <w:r>
        <w:t xml:space="preserve">or </w:t>
      </w:r>
      <w:r>
        <w:rPr>
          <w:spacing w:val="-1"/>
        </w:rPr>
        <w:t>other</w:t>
      </w:r>
      <w:r>
        <w:t xml:space="preserve"> </w:t>
      </w:r>
      <w:r>
        <w:rPr>
          <w:spacing w:val="-1"/>
        </w:rPr>
        <w:t>adult</w:t>
      </w:r>
      <w:r>
        <w:rPr>
          <w:spacing w:val="-2"/>
        </w:rPr>
        <w:t xml:space="preserve"> </w:t>
      </w:r>
      <w:r>
        <w:rPr>
          <w:spacing w:val="-1"/>
        </w:rPr>
        <w:t>may</w:t>
      </w:r>
      <w:r>
        <w:rPr>
          <w:spacing w:val="51"/>
        </w:rPr>
        <w:t xml:space="preserve"> </w:t>
      </w:r>
      <w:r>
        <w:rPr>
          <w:spacing w:val="-1"/>
        </w:rPr>
        <w:t>assist</w:t>
      </w:r>
      <w:r>
        <w:rPr>
          <w:spacing w:val="1"/>
        </w:rPr>
        <w:t xml:space="preserve"> </w:t>
      </w:r>
      <w:r>
        <w:rPr>
          <w:spacing w:val="-2"/>
        </w:rPr>
        <w:t>the</w:t>
      </w:r>
      <w:r>
        <w:rPr>
          <w:spacing w:val="1"/>
        </w:rPr>
        <w:t xml:space="preserve"> </w:t>
      </w:r>
      <w:r>
        <w:rPr>
          <w:spacing w:val="-1"/>
        </w:rPr>
        <w:t>special</w:t>
      </w:r>
      <w:r>
        <w:rPr>
          <w:spacing w:val="-3"/>
        </w:rPr>
        <w:t xml:space="preserve"> </w:t>
      </w:r>
      <w:r>
        <w:rPr>
          <w:spacing w:val="-1"/>
        </w:rPr>
        <w:t>artist</w:t>
      </w:r>
      <w:r>
        <w:rPr>
          <w:spacing w:val="1"/>
        </w:rPr>
        <w:t xml:space="preserve"> </w:t>
      </w:r>
      <w:r>
        <w:rPr>
          <w:spacing w:val="-2"/>
        </w:rPr>
        <w:t>with</w:t>
      </w:r>
      <w:r>
        <w:rPr>
          <w:spacing w:val="-1"/>
        </w:rPr>
        <w:t xml:space="preserve"> typing,</w:t>
      </w:r>
      <w:r>
        <w:t xml:space="preserve"> </w:t>
      </w:r>
      <w:r>
        <w:rPr>
          <w:spacing w:val="-1"/>
        </w:rPr>
        <w:t xml:space="preserve">holding </w:t>
      </w:r>
      <w:r>
        <w:t>a</w:t>
      </w:r>
      <w:r>
        <w:rPr>
          <w:spacing w:val="-3"/>
        </w:rPr>
        <w:t xml:space="preserve"> </w:t>
      </w:r>
      <w:r>
        <w:rPr>
          <w:spacing w:val="-1"/>
        </w:rPr>
        <w:t xml:space="preserve">camera, </w:t>
      </w:r>
      <w:r>
        <w:t>etc.</w:t>
      </w:r>
    </w:p>
    <w:p w14:paraId="35F05042" w14:textId="77777777" w:rsidR="00FF4D2D" w:rsidRDefault="00FF4D2D" w:rsidP="00FF4D2D">
      <w:pPr>
        <w:spacing w:before="120"/>
        <w:ind w:left="477" w:right="633"/>
        <w:jc w:val="both"/>
        <w:rPr>
          <w:rFonts w:ascii="Calibri" w:eastAsia="Calibri" w:hAnsi="Calibri" w:cs="Calibri"/>
          <w:u w:val="single"/>
        </w:rPr>
      </w:pPr>
      <w:r>
        <w:rPr>
          <w:rFonts w:ascii="Calibri"/>
          <w:b/>
          <w:spacing w:val="-1"/>
        </w:rPr>
        <w:t>Accommodations</w:t>
      </w:r>
      <w:r>
        <w:rPr>
          <w:rFonts w:ascii="Calibri"/>
          <w:b/>
          <w:spacing w:val="18"/>
        </w:rPr>
        <w:t xml:space="preserve"> </w:t>
      </w:r>
      <w:r>
        <w:rPr>
          <w:rFonts w:ascii="Calibri"/>
          <w:b/>
          <w:spacing w:val="-1"/>
        </w:rPr>
        <w:t>that</w:t>
      </w:r>
      <w:r>
        <w:rPr>
          <w:rFonts w:ascii="Calibri"/>
          <w:b/>
          <w:spacing w:val="20"/>
        </w:rPr>
        <w:t xml:space="preserve"> </w:t>
      </w:r>
      <w:r>
        <w:rPr>
          <w:rFonts w:ascii="Calibri"/>
          <w:b/>
          <w:spacing w:val="-1"/>
        </w:rPr>
        <w:t>are</w:t>
      </w:r>
      <w:r>
        <w:rPr>
          <w:rFonts w:ascii="Calibri"/>
          <w:b/>
          <w:spacing w:val="16"/>
        </w:rPr>
        <w:t xml:space="preserve"> </w:t>
      </w:r>
      <w:r>
        <w:rPr>
          <w:rFonts w:ascii="Calibri"/>
          <w:b/>
          <w:spacing w:val="-1"/>
        </w:rPr>
        <w:t>Not</w:t>
      </w:r>
      <w:r>
        <w:rPr>
          <w:rFonts w:ascii="Calibri"/>
          <w:b/>
          <w:spacing w:val="17"/>
        </w:rPr>
        <w:t xml:space="preserve"> </w:t>
      </w:r>
      <w:r>
        <w:rPr>
          <w:rFonts w:ascii="Calibri"/>
          <w:b/>
          <w:spacing w:val="-1"/>
        </w:rPr>
        <w:t>Allowed:</w:t>
      </w:r>
      <w:r>
        <w:rPr>
          <w:rFonts w:ascii="Calibri"/>
          <w:b/>
          <w:spacing w:val="18"/>
        </w:rPr>
        <w:t xml:space="preserve"> </w:t>
      </w:r>
      <w:r>
        <w:rPr>
          <w:rFonts w:ascii="Calibri"/>
          <w:spacing w:val="-1"/>
          <w:u w:val="single"/>
        </w:rPr>
        <w:t>Individuals</w:t>
      </w:r>
      <w:r>
        <w:rPr>
          <w:rFonts w:ascii="Calibri"/>
          <w:spacing w:val="17"/>
          <w:u w:val="single"/>
        </w:rPr>
        <w:t xml:space="preserve"> </w:t>
      </w:r>
      <w:proofErr w:type="gramStart"/>
      <w:r>
        <w:rPr>
          <w:rFonts w:ascii="Calibri"/>
          <w:spacing w:val="-1"/>
          <w:u w:val="single"/>
        </w:rPr>
        <w:t>providing</w:t>
      </w:r>
      <w:r>
        <w:rPr>
          <w:rFonts w:ascii="Calibri"/>
          <w:spacing w:val="19"/>
          <w:u w:val="single"/>
        </w:rPr>
        <w:t xml:space="preserve"> </w:t>
      </w:r>
      <w:r>
        <w:rPr>
          <w:rFonts w:ascii="Calibri"/>
          <w:spacing w:val="-1"/>
          <w:u w:val="single"/>
        </w:rPr>
        <w:t>assistance</w:t>
      </w:r>
      <w:r>
        <w:rPr>
          <w:rFonts w:ascii="Calibri"/>
          <w:spacing w:val="17"/>
          <w:u w:val="single"/>
        </w:rPr>
        <w:t xml:space="preserve"> </w:t>
      </w:r>
      <w:r>
        <w:rPr>
          <w:rFonts w:ascii="Calibri"/>
          <w:u w:val="single"/>
        </w:rPr>
        <w:t>to</w:t>
      </w:r>
      <w:proofErr w:type="gramEnd"/>
      <w:r>
        <w:rPr>
          <w:rFonts w:ascii="Calibri"/>
          <w:spacing w:val="18"/>
          <w:u w:val="single"/>
        </w:rPr>
        <w:t xml:space="preserve"> </w:t>
      </w:r>
      <w:r>
        <w:rPr>
          <w:rFonts w:ascii="Calibri"/>
          <w:spacing w:val="-1"/>
          <w:u w:val="single"/>
        </w:rPr>
        <w:t>special</w:t>
      </w:r>
      <w:r>
        <w:rPr>
          <w:rFonts w:ascii="Calibri"/>
          <w:spacing w:val="19"/>
          <w:u w:val="single"/>
        </w:rPr>
        <w:t xml:space="preserve"> </w:t>
      </w:r>
      <w:r>
        <w:rPr>
          <w:rFonts w:ascii="Calibri"/>
          <w:spacing w:val="-1"/>
          <w:u w:val="single"/>
        </w:rPr>
        <w:t>artists</w:t>
      </w:r>
      <w:r>
        <w:rPr>
          <w:rFonts w:ascii="Calibri"/>
          <w:spacing w:val="17"/>
          <w:u w:val="single"/>
        </w:rPr>
        <w:t xml:space="preserve"> </w:t>
      </w:r>
      <w:r>
        <w:rPr>
          <w:rFonts w:ascii="Calibri"/>
          <w:spacing w:val="-1"/>
          <w:u w:val="single"/>
        </w:rPr>
        <w:t>may</w:t>
      </w:r>
      <w:r>
        <w:rPr>
          <w:rFonts w:ascii="Calibri"/>
          <w:spacing w:val="20"/>
          <w:u w:val="single"/>
        </w:rPr>
        <w:t xml:space="preserve"> </w:t>
      </w:r>
      <w:r>
        <w:rPr>
          <w:rFonts w:ascii="Calibri"/>
          <w:spacing w:val="-1"/>
          <w:u w:val="single"/>
        </w:rPr>
        <w:t>not,</w:t>
      </w:r>
      <w:r>
        <w:rPr>
          <w:rFonts w:ascii="Calibri"/>
          <w:spacing w:val="19"/>
          <w:u w:val="single"/>
        </w:rPr>
        <w:t xml:space="preserve"> </w:t>
      </w:r>
      <w:r>
        <w:rPr>
          <w:rFonts w:ascii="Calibri"/>
          <w:spacing w:val="-1"/>
          <w:u w:val="single"/>
        </w:rPr>
        <w:t>in</w:t>
      </w:r>
      <w:r>
        <w:rPr>
          <w:rFonts w:ascii="Calibri"/>
          <w:spacing w:val="19"/>
          <w:u w:val="single"/>
        </w:rPr>
        <w:t xml:space="preserve"> </w:t>
      </w:r>
      <w:r>
        <w:rPr>
          <w:rFonts w:ascii="Calibri"/>
          <w:spacing w:val="-2"/>
          <w:u w:val="single"/>
        </w:rPr>
        <w:t>any</w:t>
      </w:r>
      <w:r>
        <w:rPr>
          <w:rFonts w:ascii="Calibri"/>
          <w:spacing w:val="20"/>
          <w:u w:val="single"/>
        </w:rPr>
        <w:t xml:space="preserve"> </w:t>
      </w:r>
      <w:r>
        <w:rPr>
          <w:rFonts w:ascii="Calibri"/>
          <w:spacing w:val="-1"/>
          <w:u w:val="single"/>
        </w:rPr>
        <w:t>way,</w:t>
      </w:r>
      <w:r>
        <w:rPr>
          <w:rFonts w:ascii="Calibri"/>
          <w:spacing w:val="55"/>
          <w:u w:val="single"/>
        </w:rPr>
        <w:t xml:space="preserve"> </w:t>
      </w:r>
      <w:r>
        <w:rPr>
          <w:rFonts w:ascii="Calibri"/>
          <w:spacing w:val="-1"/>
          <w:u w:val="single"/>
        </w:rPr>
        <w:t>involve</w:t>
      </w:r>
      <w:r>
        <w:rPr>
          <w:rFonts w:ascii="Calibri"/>
          <w:spacing w:val="-2"/>
          <w:u w:val="single"/>
        </w:rPr>
        <w:t xml:space="preserve"> </w:t>
      </w:r>
      <w:r>
        <w:rPr>
          <w:rFonts w:ascii="Calibri"/>
          <w:spacing w:val="-1"/>
          <w:u w:val="single"/>
        </w:rPr>
        <w:t>themselves</w:t>
      </w:r>
      <w:r>
        <w:rPr>
          <w:rFonts w:ascii="Calibri"/>
          <w:u w:val="single"/>
        </w:rPr>
        <w:t xml:space="preserve"> </w:t>
      </w:r>
      <w:r>
        <w:rPr>
          <w:rFonts w:ascii="Calibri"/>
          <w:spacing w:val="-1"/>
          <w:u w:val="single"/>
        </w:rPr>
        <w:t>in</w:t>
      </w:r>
      <w:r>
        <w:rPr>
          <w:rFonts w:ascii="Calibri"/>
          <w:spacing w:val="-3"/>
          <w:u w:val="single"/>
        </w:rPr>
        <w:t xml:space="preserve"> </w:t>
      </w:r>
      <w:r>
        <w:rPr>
          <w:rFonts w:ascii="Calibri"/>
          <w:spacing w:val="-1"/>
          <w:u w:val="single"/>
        </w:rPr>
        <w:t>the</w:t>
      </w:r>
      <w:r>
        <w:rPr>
          <w:rFonts w:ascii="Calibri"/>
          <w:spacing w:val="1"/>
          <w:u w:val="single"/>
        </w:rPr>
        <w:t xml:space="preserve"> </w:t>
      </w:r>
      <w:r>
        <w:rPr>
          <w:rFonts w:ascii="Calibri"/>
          <w:spacing w:val="-1"/>
          <w:u w:val="single"/>
        </w:rPr>
        <w:t>actual</w:t>
      </w:r>
      <w:r>
        <w:rPr>
          <w:rFonts w:ascii="Calibri"/>
          <w:u w:val="single"/>
        </w:rPr>
        <w:t xml:space="preserve"> </w:t>
      </w:r>
      <w:r>
        <w:rPr>
          <w:rFonts w:ascii="Calibri"/>
          <w:spacing w:val="-1"/>
          <w:u w:val="single"/>
        </w:rPr>
        <w:t>artistic</w:t>
      </w:r>
      <w:r>
        <w:rPr>
          <w:rFonts w:ascii="Calibri"/>
          <w:u w:val="single"/>
        </w:rPr>
        <w:t xml:space="preserve"> </w:t>
      </w:r>
      <w:r>
        <w:rPr>
          <w:rFonts w:ascii="Calibri"/>
          <w:spacing w:val="-1"/>
          <w:u w:val="single"/>
        </w:rPr>
        <w:t>process</w:t>
      </w:r>
      <w:r>
        <w:rPr>
          <w:rFonts w:ascii="Calibri"/>
          <w:spacing w:val="-2"/>
          <w:u w:val="single"/>
        </w:rPr>
        <w:t xml:space="preserve"> </w:t>
      </w:r>
      <w:r>
        <w:rPr>
          <w:rFonts w:ascii="Calibri"/>
          <w:spacing w:val="-1"/>
          <w:u w:val="single"/>
        </w:rPr>
        <w:t>by:</w:t>
      </w:r>
    </w:p>
    <w:p w14:paraId="5F43D29C" w14:textId="77777777" w:rsidR="00FF4D2D" w:rsidRDefault="00FF4D2D" w:rsidP="00FF4D2D">
      <w:pPr>
        <w:pStyle w:val="BodyText"/>
        <w:widowControl w:val="0"/>
        <w:numPr>
          <w:ilvl w:val="0"/>
          <w:numId w:val="7"/>
        </w:numPr>
        <w:tabs>
          <w:tab w:val="left" w:pos="1200"/>
        </w:tabs>
        <w:spacing w:before="127" w:after="0" w:line="272" w:lineRule="exact"/>
        <w:ind w:hanging="362"/>
        <w:rPr>
          <w:rFonts w:ascii="Calibri" w:eastAsia="Calibri" w:hAnsi="Calibri" w:cstheme="minorBidi"/>
        </w:rPr>
      </w:pPr>
      <w:proofErr w:type="gramStart"/>
      <w:r>
        <w:rPr>
          <w:spacing w:val="-1"/>
        </w:rPr>
        <w:t>Personally</w:t>
      </w:r>
      <w:proofErr w:type="gramEnd"/>
      <w:r>
        <w:rPr>
          <w:spacing w:val="-2"/>
        </w:rPr>
        <w:t xml:space="preserve"> </w:t>
      </w:r>
      <w:r>
        <w:rPr>
          <w:spacing w:val="-1"/>
        </w:rPr>
        <w:t xml:space="preserve">selecting </w:t>
      </w:r>
      <w:r>
        <w:t xml:space="preserve">a </w:t>
      </w:r>
      <w:r>
        <w:rPr>
          <w:spacing w:val="-1"/>
        </w:rPr>
        <w:t>title</w:t>
      </w:r>
      <w:r>
        <w:rPr>
          <w:spacing w:val="1"/>
        </w:rPr>
        <w:t xml:space="preserve"> </w:t>
      </w:r>
      <w:r>
        <w:rPr>
          <w:spacing w:val="-1"/>
        </w:rPr>
        <w:t>for</w:t>
      </w:r>
      <w:r>
        <w:rPr>
          <w:spacing w:val="1"/>
        </w:rPr>
        <w:t xml:space="preserve"> </w:t>
      </w:r>
      <w:r>
        <w:rPr>
          <w:spacing w:val="-1"/>
        </w:rPr>
        <w:t>artwork.</w:t>
      </w:r>
    </w:p>
    <w:p w14:paraId="47F39452" w14:textId="77777777" w:rsidR="00FF4D2D" w:rsidRDefault="00FF4D2D" w:rsidP="00FF4D2D">
      <w:pPr>
        <w:pStyle w:val="BodyText"/>
        <w:widowControl w:val="0"/>
        <w:numPr>
          <w:ilvl w:val="0"/>
          <w:numId w:val="7"/>
        </w:numPr>
        <w:tabs>
          <w:tab w:val="left" w:pos="1200"/>
        </w:tabs>
        <w:spacing w:after="0" w:line="270" w:lineRule="exact"/>
        <w:ind w:hanging="362"/>
      </w:pPr>
      <w:r>
        <w:rPr>
          <w:spacing w:val="-1"/>
        </w:rPr>
        <w:t>Writing,</w:t>
      </w:r>
      <w:r>
        <w:t xml:space="preserve"> </w:t>
      </w:r>
      <w:proofErr w:type="gramStart"/>
      <w:r>
        <w:rPr>
          <w:spacing w:val="-1"/>
        </w:rPr>
        <w:t>editing</w:t>
      </w:r>
      <w:proofErr w:type="gramEnd"/>
      <w:r>
        <w:rPr>
          <w:spacing w:val="-3"/>
        </w:rPr>
        <w:t xml:space="preserve"> </w:t>
      </w:r>
      <w:r>
        <w:t xml:space="preserve">or </w:t>
      </w:r>
      <w:r>
        <w:rPr>
          <w:spacing w:val="-1"/>
        </w:rPr>
        <w:t xml:space="preserve">interpreting </w:t>
      </w:r>
      <w:r>
        <w:t xml:space="preserve">a </w:t>
      </w:r>
      <w:r>
        <w:rPr>
          <w:spacing w:val="-1"/>
        </w:rPr>
        <w:t>student’s</w:t>
      </w:r>
      <w:r>
        <w:rPr>
          <w:spacing w:val="-2"/>
        </w:rPr>
        <w:t xml:space="preserve"> </w:t>
      </w:r>
      <w:r>
        <w:rPr>
          <w:spacing w:val="-1"/>
        </w:rPr>
        <w:t>artist</w:t>
      </w:r>
      <w:r>
        <w:rPr>
          <w:spacing w:val="1"/>
        </w:rPr>
        <w:t xml:space="preserve"> </w:t>
      </w:r>
      <w:r>
        <w:rPr>
          <w:spacing w:val="-1"/>
        </w:rPr>
        <w:t>statement,</w:t>
      </w:r>
      <w:r>
        <w:rPr>
          <w:spacing w:val="-2"/>
        </w:rPr>
        <w:t xml:space="preserve"> </w:t>
      </w:r>
      <w:r>
        <w:rPr>
          <w:spacing w:val="-1"/>
        </w:rPr>
        <w:t>story,</w:t>
      </w:r>
      <w:r>
        <w:rPr>
          <w:spacing w:val="-2"/>
        </w:rPr>
        <w:t xml:space="preserve"> </w:t>
      </w:r>
      <w:r>
        <w:rPr>
          <w:spacing w:val="-1"/>
        </w:rPr>
        <w:t xml:space="preserve">poetry </w:t>
      </w:r>
      <w:r>
        <w:t>or</w:t>
      </w:r>
      <w:r>
        <w:rPr>
          <w:spacing w:val="-2"/>
        </w:rPr>
        <w:t xml:space="preserve"> </w:t>
      </w:r>
      <w:r>
        <w:rPr>
          <w:spacing w:val="-1"/>
        </w:rPr>
        <w:t>script.</w:t>
      </w:r>
    </w:p>
    <w:p w14:paraId="668DEBF9" w14:textId="77777777" w:rsidR="00FF4D2D" w:rsidRDefault="00FF4D2D" w:rsidP="00FF4D2D">
      <w:pPr>
        <w:pStyle w:val="BodyText"/>
        <w:widowControl w:val="0"/>
        <w:numPr>
          <w:ilvl w:val="0"/>
          <w:numId w:val="7"/>
        </w:numPr>
        <w:tabs>
          <w:tab w:val="left" w:pos="1200"/>
        </w:tabs>
        <w:spacing w:after="0" w:line="271" w:lineRule="exact"/>
        <w:ind w:hanging="363"/>
      </w:pPr>
      <w:r>
        <w:rPr>
          <w:spacing w:val="-1"/>
        </w:rPr>
        <w:t xml:space="preserve">Choreographing </w:t>
      </w:r>
      <w:r>
        <w:t xml:space="preserve">a </w:t>
      </w:r>
      <w:r>
        <w:rPr>
          <w:spacing w:val="-1"/>
        </w:rPr>
        <w:t>dance,</w:t>
      </w:r>
      <w:r>
        <w:rPr>
          <w:spacing w:val="-2"/>
        </w:rPr>
        <w:t xml:space="preserve"> </w:t>
      </w:r>
      <w:r>
        <w:rPr>
          <w:spacing w:val="-1"/>
        </w:rPr>
        <w:t>composing</w:t>
      </w:r>
      <w:r>
        <w:rPr>
          <w:spacing w:val="-3"/>
        </w:rPr>
        <w:t xml:space="preserve"> </w:t>
      </w:r>
      <w:proofErr w:type="gramStart"/>
      <w:r>
        <w:rPr>
          <w:spacing w:val="-1"/>
        </w:rPr>
        <w:t>music</w:t>
      </w:r>
      <w:proofErr w:type="gramEnd"/>
      <w:r>
        <w:rPr>
          <w:spacing w:val="-2"/>
        </w:rPr>
        <w:t xml:space="preserve"> </w:t>
      </w:r>
      <w:r>
        <w:t>or</w:t>
      </w:r>
      <w:r>
        <w:rPr>
          <w:spacing w:val="-2"/>
        </w:rPr>
        <w:t xml:space="preserve"> </w:t>
      </w:r>
      <w:r>
        <w:rPr>
          <w:spacing w:val="-1"/>
        </w:rPr>
        <w:t>writing</w:t>
      </w:r>
      <w:r>
        <w:rPr>
          <w:spacing w:val="-3"/>
        </w:rPr>
        <w:t xml:space="preserve"> </w:t>
      </w:r>
      <w:r>
        <w:rPr>
          <w:spacing w:val="-1"/>
        </w:rPr>
        <w:t>lyrics.</w:t>
      </w:r>
    </w:p>
    <w:p w14:paraId="6DA295A8" w14:textId="77777777" w:rsidR="00FF4D2D" w:rsidRDefault="00FF4D2D" w:rsidP="00FF4D2D">
      <w:pPr>
        <w:pStyle w:val="BodyText"/>
        <w:widowControl w:val="0"/>
        <w:numPr>
          <w:ilvl w:val="0"/>
          <w:numId w:val="7"/>
        </w:numPr>
        <w:tabs>
          <w:tab w:val="left" w:pos="1200"/>
        </w:tabs>
        <w:spacing w:after="0" w:line="273" w:lineRule="exact"/>
        <w:ind w:hanging="363"/>
      </w:pPr>
      <w:r>
        <w:rPr>
          <w:spacing w:val="-1"/>
        </w:rPr>
        <w:t>Drawing,</w:t>
      </w:r>
      <w:r>
        <w:t xml:space="preserve"> </w:t>
      </w:r>
      <w:r>
        <w:rPr>
          <w:spacing w:val="-1"/>
        </w:rPr>
        <w:t>painting</w:t>
      </w:r>
      <w:r>
        <w:rPr>
          <w:spacing w:val="-3"/>
        </w:rPr>
        <w:t xml:space="preserve"> </w:t>
      </w:r>
      <w:r>
        <w:t xml:space="preserve">or </w:t>
      </w:r>
      <w:r>
        <w:rPr>
          <w:spacing w:val="-2"/>
        </w:rPr>
        <w:t>personally</w:t>
      </w:r>
      <w:r>
        <w:rPr>
          <w:spacing w:val="1"/>
        </w:rPr>
        <w:t xml:space="preserve"> </w:t>
      </w:r>
      <w:r>
        <w:rPr>
          <w:spacing w:val="-1"/>
        </w:rPr>
        <w:t xml:space="preserve">creating </w:t>
      </w:r>
      <w:r>
        <w:t>a</w:t>
      </w:r>
      <w:r>
        <w:rPr>
          <w:spacing w:val="-3"/>
        </w:rPr>
        <w:t xml:space="preserve"> </w:t>
      </w:r>
      <w:r>
        <w:rPr>
          <w:spacing w:val="-1"/>
        </w:rPr>
        <w:t>visual</w:t>
      </w:r>
      <w:r>
        <w:t xml:space="preserve"> </w:t>
      </w:r>
      <w:r>
        <w:rPr>
          <w:spacing w:val="-1"/>
        </w:rPr>
        <w:t>arts</w:t>
      </w:r>
      <w:r>
        <w:rPr>
          <w:spacing w:val="-2"/>
        </w:rPr>
        <w:t xml:space="preserve"> </w:t>
      </w:r>
      <w:r>
        <w:rPr>
          <w:spacing w:val="-1"/>
        </w:rPr>
        <w:t>submission,</w:t>
      </w:r>
      <w:r>
        <w:rPr>
          <w:spacing w:val="-2"/>
        </w:rPr>
        <w:t xml:space="preserve"> </w:t>
      </w:r>
      <w:r>
        <w:rPr>
          <w:spacing w:val="-1"/>
        </w:rPr>
        <w:t xml:space="preserve">choosing </w:t>
      </w:r>
      <w:r>
        <w:t>a</w:t>
      </w:r>
      <w:r>
        <w:rPr>
          <w:spacing w:val="-3"/>
        </w:rPr>
        <w:t xml:space="preserve"> </w:t>
      </w:r>
      <w:r>
        <w:rPr>
          <w:spacing w:val="-1"/>
        </w:rPr>
        <w:t>camera</w:t>
      </w:r>
      <w:r>
        <w:t xml:space="preserve"> </w:t>
      </w:r>
      <w:r>
        <w:rPr>
          <w:spacing w:val="-1"/>
        </w:rPr>
        <w:t>angle, etc.</w:t>
      </w:r>
    </w:p>
    <w:p w14:paraId="711EE0D3" w14:textId="77777777" w:rsidR="00FF4D2D" w:rsidRPr="00FF4D2D" w:rsidRDefault="00FF4D2D" w:rsidP="00FF4D2D">
      <w:pPr>
        <w:pStyle w:val="ListParagraph"/>
        <w:numPr>
          <w:ilvl w:val="0"/>
          <w:numId w:val="7"/>
        </w:numPr>
        <w:rPr>
          <w:rFonts w:cs="Calibri"/>
        </w:rPr>
      </w:pPr>
      <w:r w:rsidRPr="00FF4D2D">
        <w:rPr>
          <w:b/>
          <w:i/>
        </w:rPr>
        <w:t>All</w:t>
      </w:r>
      <w:r w:rsidRPr="00FF4D2D">
        <w:rPr>
          <w:b/>
          <w:i/>
          <w:spacing w:val="-1"/>
        </w:rPr>
        <w:t xml:space="preserve"> participants</w:t>
      </w:r>
      <w:r w:rsidRPr="00FF4D2D">
        <w:rPr>
          <w:b/>
          <w:i/>
          <w:spacing w:val="-3"/>
        </w:rPr>
        <w:t xml:space="preserve"> </w:t>
      </w:r>
      <w:r w:rsidRPr="00FF4D2D">
        <w:rPr>
          <w:b/>
          <w:i/>
        </w:rPr>
        <w:t>must</w:t>
      </w:r>
      <w:r w:rsidRPr="00FF4D2D">
        <w:rPr>
          <w:b/>
          <w:i/>
          <w:spacing w:val="-2"/>
        </w:rPr>
        <w:t xml:space="preserve"> </w:t>
      </w:r>
      <w:r w:rsidRPr="00FF4D2D">
        <w:rPr>
          <w:b/>
          <w:i/>
          <w:spacing w:val="-1"/>
        </w:rPr>
        <w:t>also follow Official Rules for Participation</w:t>
      </w:r>
    </w:p>
    <w:p w14:paraId="115444F2" w14:textId="390FBF3A" w:rsidR="00FF4D2D" w:rsidRDefault="009C6EB9" w:rsidP="00FF4D2D">
      <w:pPr>
        <w:ind w:left="2776"/>
        <w:rPr>
          <w:rFonts w:ascii="Times New Roman" w:eastAsia="Times New Roman" w:hAnsi="Times New Roman"/>
          <w:noProof/>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3363" behindDoc="0" locked="0" layoutInCell="1" allowOverlap="1" wp14:anchorId="65289D29" wp14:editId="060173ED">
                <wp:simplePos x="0" y="0"/>
                <wp:positionH relativeFrom="page">
                  <wp:posOffset>49934</wp:posOffset>
                </wp:positionH>
                <wp:positionV relativeFrom="paragraph">
                  <wp:posOffset>-84166</wp:posOffset>
                </wp:positionV>
                <wp:extent cx="7755255" cy="55054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550545"/>
                        </a:xfrm>
                        <a:prstGeom prst="rect">
                          <a:avLst/>
                        </a:prstGeom>
                        <a:noFill/>
                        <a:ln w="9525">
                          <a:noFill/>
                          <a:miter lim="800000"/>
                          <a:headEnd/>
                          <a:tailEnd/>
                        </a:ln>
                      </wps:spPr>
                      <wps:txbx>
                        <w:txbxContent>
                          <w:p w14:paraId="015302A8" w14:textId="77777777" w:rsidR="009C6EB9" w:rsidRPr="00794E4E" w:rsidRDefault="009C6EB9" w:rsidP="009C6EB9">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89D29" id="_x0000_s1030" type="#_x0000_t202" style="position:absolute;left:0;text-align:left;margin-left:3.95pt;margin-top:-6.65pt;width:610.65pt;height:43.35pt;z-index:2516633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" filled="f" stroked="f">
                <v:textbox>
                  <w:txbxContent>
                    <w:p w14:paraId="015302A8" w14:textId="77777777" w:rsidR="009C6EB9" w:rsidRPr="00794E4E" w:rsidRDefault="009C6EB9" w:rsidP="009C6EB9">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6D362DC1" w14:textId="52863E46" w:rsidR="009C6EB9" w:rsidRDefault="009C6EB9" w:rsidP="00FF4D2D">
      <w:pPr>
        <w:ind w:left="2776"/>
        <w:rPr>
          <w:rFonts w:ascii="Times New Roman" w:eastAsia="Times New Roman" w:hAnsi="Times New Roman"/>
          <w:noProof/>
          <w:sz w:val="20"/>
          <w:szCs w:val="20"/>
        </w:rPr>
      </w:pPr>
    </w:p>
    <w:p w14:paraId="3B98DCAC" w14:textId="77777777" w:rsidR="009C6EB9" w:rsidRDefault="009C6EB9" w:rsidP="009C6EB9">
      <w:pPr>
        <w:rPr>
          <w:rFonts w:cs="Calibri"/>
          <w:sz w:val="20"/>
          <w:szCs w:val="20"/>
        </w:rPr>
      </w:pPr>
    </w:p>
    <w:p w14:paraId="72567983" w14:textId="2B7A9C50" w:rsidR="009C6EB9" w:rsidRPr="009C6EB9" w:rsidRDefault="009C6EB9" w:rsidP="009C6EB9">
      <w:pPr>
        <w:rPr>
          <w:rFonts w:asciiTheme="majorHAnsi" w:hAnsiTheme="majorHAnsi" w:cs="Calibri"/>
          <w:sz w:val="20"/>
          <w:szCs w:val="20"/>
        </w:rPr>
      </w:pPr>
      <w:r w:rsidRPr="009C6EB9">
        <w:rPr>
          <w:rFonts w:asciiTheme="majorHAnsi" w:hAnsiTheme="majorHAnsi" w:cs="Calibri"/>
          <w:sz w:val="20"/>
          <w:szCs w:val="20"/>
        </w:rPr>
        <w:t>By submitting an artwork to the “</w:t>
      </w:r>
      <w:r w:rsidRPr="009C6EB9">
        <w:rPr>
          <w:rFonts w:asciiTheme="majorHAnsi" w:hAnsiTheme="majorHAnsi" w:cs="Calibri"/>
          <w:b/>
          <w:sz w:val="20"/>
          <w:szCs w:val="20"/>
        </w:rPr>
        <w:t>National PTA Reflections Program</w:t>
      </w:r>
      <w:r w:rsidRPr="009C6EB9">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9C6EB9">
        <w:rPr>
          <w:rFonts w:asciiTheme="majorHAnsi" w:hAnsiTheme="majorHAnsi"/>
          <w:sz w:val="20"/>
          <w:szCs w:val="20"/>
        </w:rPr>
        <w:t xml:space="preserve">Additional state program requirements may apply. </w:t>
      </w:r>
      <w:r w:rsidRPr="009C6EB9">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19CB7E42" w14:textId="77777777" w:rsidR="009C6EB9" w:rsidRPr="009C6EB9" w:rsidRDefault="009C6EB9" w:rsidP="009C6EB9">
      <w:pPr>
        <w:rPr>
          <w:rFonts w:asciiTheme="majorHAnsi" w:hAnsiTheme="majorHAnsi" w:cs="Calibri"/>
          <w:sz w:val="20"/>
          <w:szCs w:val="20"/>
        </w:rPr>
      </w:pPr>
    </w:p>
    <w:p w14:paraId="7A809E48"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9C6EB9">
        <w:rPr>
          <w:rFonts w:asciiTheme="majorHAnsi" w:hAnsiTheme="majorHAnsi" w:cs="Calibri"/>
          <w:b/>
          <w:sz w:val="20"/>
          <w:szCs w:val="20"/>
        </w:rPr>
        <w:t xml:space="preserve">ELIGIBILITY. </w:t>
      </w:r>
      <w:r w:rsidRPr="009C6EB9">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3452E90"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9C6EB9">
        <w:rPr>
          <w:rFonts w:asciiTheme="majorHAnsi" w:hAnsiTheme="majorHAnsi" w:cs="Calibri"/>
          <w:b/>
          <w:sz w:val="20"/>
          <w:szCs w:val="20"/>
        </w:rPr>
        <w:t xml:space="preserve">ARTS CATEGORIES. </w:t>
      </w:r>
      <w:r w:rsidRPr="009C6EB9">
        <w:rPr>
          <w:rFonts w:asciiTheme="majorHAnsi" w:hAnsiTheme="majorHAnsi" w:cs="Calibri"/>
          <w:sz w:val="20"/>
          <w:szCs w:val="20"/>
        </w:rPr>
        <w:t xml:space="preserve">There are six arts categories—dance choreography, film production, literature, music composition, </w:t>
      </w:r>
      <w:proofErr w:type="gramStart"/>
      <w:r w:rsidRPr="009C6EB9">
        <w:rPr>
          <w:rFonts w:asciiTheme="majorHAnsi" w:hAnsiTheme="majorHAnsi" w:cs="Calibri"/>
          <w:sz w:val="20"/>
          <w:szCs w:val="20"/>
        </w:rPr>
        <w:t>photography</w:t>
      </w:r>
      <w:proofErr w:type="gramEnd"/>
      <w:r w:rsidRPr="009C6EB9">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00180E47"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9C6EB9">
        <w:rPr>
          <w:rFonts w:asciiTheme="majorHAnsi" w:hAnsiTheme="majorHAnsi" w:cs="Calibri"/>
          <w:b/>
          <w:sz w:val="20"/>
          <w:szCs w:val="20"/>
        </w:rPr>
        <w:t xml:space="preserve">GRADE DIVISIONS. </w:t>
      </w:r>
      <w:r w:rsidRPr="009C6EB9">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35E8639B" w14:textId="77777777" w:rsidR="009C6EB9" w:rsidRPr="009C6EB9" w:rsidRDefault="009C6EB9" w:rsidP="009C6EB9">
      <w:pPr>
        <w:overflowPunct w:val="0"/>
        <w:autoSpaceDE w:val="0"/>
        <w:autoSpaceDN w:val="0"/>
        <w:adjustRightInd w:val="0"/>
        <w:spacing w:after="120"/>
        <w:ind w:left="360"/>
        <w:textAlignment w:val="baseline"/>
        <w:rPr>
          <w:rFonts w:asciiTheme="majorHAnsi" w:hAnsiTheme="majorHAnsi" w:cs="Calibri"/>
          <w:b/>
          <w:sz w:val="20"/>
          <w:szCs w:val="20"/>
        </w:rPr>
      </w:pPr>
      <w:r w:rsidRPr="009C6EB9">
        <w:rPr>
          <w:rFonts w:asciiTheme="majorHAnsi" w:hAnsiTheme="majorHAnsi" w:cs="Calibri"/>
          <w:sz w:val="20"/>
          <w:szCs w:val="20"/>
        </w:rPr>
        <w:t xml:space="preserve">The </w:t>
      </w:r>
      <w:r w:rsidRPr="009C6EB9">
        <w:rPr>
          <w:rFonts w:asciiTheme="majorHAnsi" w:hAnsiTheme="majorHAnsi" w:cs="Calibri"/>
          <w:b/>
          <w:sz w:val="20"/>
          <w:szCs w:val="20"/>
        </w:rPr>
        <w:t>Special Artist Division</w:t>
      </w:r>
      <w:r w:rsidRPr="009C6EB9">
        <w:rPr>
          <w:rFonts w:asciiTheme="majorHAnsi" w:hAnsiTheme="majorHAnsi" w:cs="Calibri"/>
          <w:sz w:val="20"/>
          <w:szCs w:val="20"/>
        </w:rPr>
        <w:t xml:space="preserve"> welcomes students from all grades and abilities and offers non-artistic accommodations (</w:t>
      </w:r>
      <w:proofErr w:type="gramStart"/>
      <w:r w:rsidRPr="009C6EB9">
        <w:rPr>
          <w:rFonts w:asciiTheme="majorHAnsi" w:hAnsiTheme="majorHAnsi" w:cs="Calibri"/>
          <w:sz w:val="20"/>
          <w:szCs w:val="20"/>
        </w:rPr>
        <w:t>e.g.</w:t>
      </w:r>
      <w:proofErr w:type="gramEnd"/>
      <w:r w:rsidRPr="009C6EB9">
        <w:rPr>
          <w:rFonts w:asciiTheme="majorHAnsi" w:hAnsiTheme="majorHAnsi" w:cs="Calibri"/>
          <w:sz w:val="20"/>
          <w:szCs w:val="20"/>
        </w:rPr>
        <w:t xml:space="preserve"> adaptive technology; transcribing) for students to participate fully in PTA Reflections. Assistants must refrain from being involved in the artistic process (</w:t>
      </w:r>
      <w:proofErr w:type="gramStart"/>
      <w:r w:rsidRPr="009C6EB9">
        <w:rPr>
          <w:rFonts w:asciiTheme="majorHAnsi" w:hAnsiTheme="majorHAnsi" w:cs="Calibri"/>
          <w:sz w:val="20"/>
          <w:szCs w:val="20"/>
        </w:rPr>
        <w:t>e.g.</w:t>
      </w:r>
      <w:proofErr w:type="gramEnd"/>
      <w:r w:rsidRPr="009C6EB9">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2F41F26D"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9C6EB9">
        <w:rPr>
          <w:rFonts w:asciiTheme="majorHAnsi" w:hAnsiTheme="majorHAnsi" w:cs="Calibri"/>
          <w:b/>
          <w:sz w:val="20"/>
          <w:szCs w:val="20"/>
        </w:rPr>
        <w:t xml:space="preserve">HOW TO ENTER. </w:t>
      </w:r>
      <w:r w:rsidRPr="009C6EB9">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0FFDFACB" w14:textId="77777777" w:rsidR="009C6EB9" w:rsidRPr="009C6EB9" w:rsidRDefault="009C6EB9" w:rsidP="009C6EB9">
      <w:pPr>
        <w:numPr>
          <w:ilvl w:val="0"/>
          <w:numId w:val="1"/>
        </w:numPr>
        <w:overflowPunct w:val="0"/>
        <w:autoSpaceDE w:val="0"/>
        <w:autoSpaceDN w:val="0"/>
        <w:adjustRightInd w:val="0"/>
        <w:textAlignment w:val="baseline"/>
        <w:rPr>
          <w:rFonts w:asciiTheme="majorHAnsi" w:hAnsiTheme="majorHAnsi" w:cs="Calibri"/>
          <w:b/>
          <w:sz w:val="20"/>
          <w:szCs w:val="20"/>
        </w:rPr>
      </w:pPr>
      <w:r w:rsidRPr="009C6EB9">
        <w:rPr>
          <w:rFonts w:asciiTheme="majorHAnsi" w:hAnsiTheme="majorHAnsi" w:cs="Calibri"/>
          <w:b/>
          <w:sz w:val="20"/>
          <w:szCs w:val="20"/>
        </w:rPr>
        <w:t xml:space="preserve">ENTRY REQUIREMENTS. </w:t>
      </w:r>
      <w:r w:rsidRPr="009C6EB9">
        <w:rPr>
          <w:rFonts w:asciiTheme="majorHAnsi" w:hAnsiTheme="majorHAnsi" w:cs="Calibri"/>
          <w:sz w:val="20"/>
          <w:szCs w:val="20"/>
        </w:rPr>
        <w:t>(All participants must also follow arts category and if applicable, Special Artist Division rules)</w:t>
      </w:r>
    </w:p>
    <w:p w14:paraId="1D8B0442" w14:textId="77777777" w:rsidR="009C6EB9" w:rsidRPr="009C6EB9" w:rsidRDefault="009C6EB9" w:rsidP="009C6EB9">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9C6EB9">
        <w:rPr>
          <w:rFonts w:asciiTheme="majorHAnsi" w:hAnsiTheme="majorHAnsi" w:cs="Calibri"/>
          <w:sz w:val="20"/>
          <w:szCs w:val="20"/>
        </w:rPr>
        <w:t>Only new pieces of artwork inspired by the current year’s theme may be submitted.</w:t>
      </w:r>
    </w:p>
    <w:p w14:paraId="792F0887" w14:textId="77777777" w:rsidR="009C6EB9" w:rsidRPr="009C6EB9" w:rsidRDefault="009C6EB9" w:rsidP="009C6EB9">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9C6EB9">
        <w:rPr>
          <w:rFonts w:asciiTheme="majorHAnsi" w:hAnsiTheme="majorHAnsi" w:cs="Calibri"/>
          <w:sz w:val="20"/>
          <w:szCs w:val="20"/>
          <w:highlight w:val="yellow"/>
        </w:rPr>
        <w:t>Each entry must be the original work of one student only.</w:t>
      </w:r>
      <w:r w:rsidRPr="009C6EB9">
        <w:rPr>
          <w:rFonts w:asciiTheme="majorHAnsi" w:hAnsiTheme="majorHAnsi" w:cs="Calibri"/>
          <w:sz w:val="20"/>
          <w:szCs w:val="20"/>
        </w:rPr>
        <w:t xml:space="preserve">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w:t>
      </w:r>
      <w:r w:rsidRPr="009C6EB9">
        <w:rPr>
          <w:rFonts w:asciiTheme="majorHAnsi" w:hAnsiTheme="majorHAnsi" w:cs="Calibri"/>
          <w:sz w:val="20"/>
          <w:szCs w:val="20"/>
          <w:highlight w:val="yellow"/>
        </w:rPr>
        <w:t>, but the work itself must be the creative product of one student only</w:t>
      </w:r>
      <w:r w:rsidRPr="009C6EB9">
        <w:rPr>
          <w:rFonts w:asciiTheme="majorHAnsi" w:hAnsiTheme="majorHAnsi" w:cs="Calibri"/>
          <w:sz w:val="20"/>
          <w:szCs w:val="20"/>
        </w:rPr>
        <w:t xml:space="preserve">. Only one student may be recognized as the award recipient for each entry. </w:t>
      </w:r>
      <w:r w:rsidRPr="009C6EB9">
        <w:rPr>
          <w:rFonts w:asciiTheme="majorHAnsi" w:hAnsiTheme="majorHAnsi" w:cs="Calibri"/>
          <w:i/>
          <w:sz w:val="20"/>
          <w:szCs w:val="20"/>
        </w:rPr>
        <w:t>See the specific arts category rules and special artist division rules for details.</w:t>
      </w:r>
    </w:p>
    <w:p w14:paraId="1C6717DC" w14:textId="77777777" w:rsidR="009C6EB9" w:rsidRPr="009C6EB9" w:rsidRDefault="009C6EB9" w:rsidP="009C6EB9">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9C6EB9">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3A0B0D4B" w14:textId="77777777" w:rsidR="009C6EB9" w:rsidRPr="009C6EB9" w:rsidRDefault="009C6EB9" w:rsidP="009C6EB9">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9C6EB9">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9C6EB9">
        <w:rPr>
          <w:rFonts w:asciiTheme="majorHAnsi" w:eastAsia="Trebuchet MS" w:hAnsiTheme="majorHAnsi" w:cs="Trebuchet MS"/>
          <w:sz w:val="20"/>
          <w:szCs w:val="20"/>
        </w:rPr>
        <w:t>PowerPoint templates are prohibited.</w:t>
      </w:r>
    </w:p>
    <w:p w14:paraId="5509BCD4"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9C6EB9">
        <w:rPr>
          <w:rFonts w:asciiTheme="majorHAnsi" w:hAnsiTheme="majorHAnsi" w:cs="Calibri"/>
          <w:b/>
          <w:bCs/>
          <w:sz w:val="20"/>
          <w:szCs w:val="20"/>
        </w:rPr>
        <w:t xml:space="preserve">FINALIST SELECTION AND NOTIFICATION. </w:t>
      </w:r>
      <w:r w:rsidRPr="009C6EB9">
        <w:rPr>
          <w:rFonts w:asciiTheme="majorHAnsi" w:hAnsiTheme="majorHAnsi" w:cs="Calibri"/>
          <w:bCs/>
          <w:sz w:val="20"/>
          <w:szCs w:val="20"/>
        </w:rPr>
        <w:t xml:space="preserve">Entries are reviewed at local, regional, </w:t>
      </w:r>
      <w:proofErr w:type="gramStart"/>
      <w:r w:rsidRPr="009C6EB9">
        <w:rPr>
          <w:rFonts w:asciiTheme="majorHAnsi" w:hAnsiTheme="majorHAnsi" w:cs="Calibri"/>
          <w:bCs/>
          <w:sz w:val="20"/>
          <w:szCs w:val="20"/>
        </w:rPr>
        <w:t>state</w:t>
      </w:r>
      <w:proofErr w:type="gramEnd"/>
      <w:r w:rsidRPr="009C6EB9">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9C6EB9">
        <w:rPr>
          <w:rFonts w:asciiTheme="majorHAnsi" w:hAnsiTheme="majorHAnsi" w:cs="Calibri"/>
          <w:bCs/>
          <w:sz w:val="20"/>
          <w:szCs w:val="20"/>
        </w:rPr>
        <w:t>regional</w:t>
      </w:r>
      <w:proofErr w:type="gramEnd"/>
      <w:r w:rsidRPr="009C6EB9">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9C6EB9">
        <w:rPr>
          <w:rFonts w:asciiTheme="majorHAnsi" w:hAnsiTheme="majorHAnsi" w:cs="Calibri"/>
          <w:bCs/>
          <w:sz w:val="20"/>
          <w:szCs w:val="20"/>
        </w:rPr>
        <w:t>2022</w:t>
      </w:r>
      <w:proofErr w:type="gramEnd"/>
      <w:r w:rsidRPr="009C6EB9">
        <w:rPr>
          <w:rFonts w:asciiTheme="majorHAnsi" w:hAnsiTheme="majorHAnsi" w:cs="Calibri"/>
          <w:bCs/>
          <w:sz w:val="20"/>
          <w:szCs w:val="20"/>
        </w:rPr>
        <w:t xml:space="preserve"> at </w:t>
      </w:r>
      <w:hyperlink r:id="rId13" w:history="1">
        <w:r w:rsidRPr="009C6EB9">
          <w:rPr>
            <w:rStyle w:val="Hyperlink"/>
            <w:rFonts w:asciiTheme="majorHAnsi" w:hAnsiTheme="majorHAnsi" w:cs="Calibri"/>
            <w:bCs/>
            <w:sz w:val="20"/>
            <w:szCs w:val="20"/>
          </w:rPr>
          <w:t>PTA.org/Reflections</w:t>
        </w:r>
      </w:hyperlink>
      <w:r w:rsidRPr="009C6EB9">
        <w:rPr>
          <w:rFonts w:asciiTheme="majorHAnsi" w:hAnsiTheme="majorHAnsi" w:cs="Calibri"/>
          <w:bCs/>
          <w:sz w:val="20"/>
          <w:szCs w:val="20"/>
        </w:rPr>
        <w:t xml:space="preserve">. </w:t>
      </w:r>
    </w:p>
    <w:p w14:paraId="719DEEE6"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9C6EB9">
        <w:rPr>
          <w:rFonts w:asciiTheme="majorHAnsi" w:hAnsiTheme="majorHAnsi" w:cs="Calibri"/>
          <w:b/>
          <w:sz w:val="20"/>
          <w:szCs w:val="20"/>
        </w:rPr>
        <w:t xml:space="preserve">OWNERSHIP AND LICENSE. </w:t>
      </w:r>
      <w:r w:rsidRPr="009C6EB9">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9C6EB9">
        <w:rPr>
          <w:rFonts w:asciiTheme="majorHAnsi" w:hAnsiTheme="majorHAnsi"/>
          <w:sz w:val="20"/>
          <w:szCs w:val="20"/>
        </w:rPr>
        <w:t>distribute</w:t>
      </w:r>
      <w:proofErr w:type="gramEnd"/>
      <w:r w:rsidRPr="009C6EB9">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52E2DE3F"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9C6EB9">
        <w:rPr>
          <w:rFonts w:asciiTheme="majorHAnsi" w:hAnsiTheme="majorHAnsi" w:cs="Calibri"/>
          <w:b/>
          <w:sz w:val="20"/>
          <w:szCs w:val="20"/>
        </w:rPr>
        <w:t>PARTICIPATING ENTITIES</w:t>
      </w:r>
      <w:r w:rsidRPr="009C6EB9">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45885DF1" w14:textId="77777777" w:rsidR="00FF4D2D" w:rsidRPr="00AD0F38" w:rsidRDefault="00FF4D2D" w:rsidP="009D28C7">
      <w:pPr>
        <w:overflowPunct w:val="0"/>
        <w:autoSpaceDE w:val="0"/>
        <w:autoSpaceDN w:val="0"/>
        <w:adjustRightInd w:val="0"/>
        <w:spacing w:after="120"/>
        <w:textAlignment w:val="baseline"/>
        <w:rPr>
          <w:rFonts w:asciiTheme="majorHAnsi" w:hAnsiTheme="majorHAnsi" w:cs="Calibri"/>
          <w:szCs w:val="20"/>
        </w:rPr>
      </w:pPr>
    </w:p>
    <w:sectPr w:rsidR="00FF4D2D" w:rsidRPr="00AD0F38" w:rsidSect="00005606">
      <w:headerReference w:type="default" r:id="rId14"/>
      <w:footerReference w:type="default" r:id="rId15"/>
      <w:pgSz w:w="12240" w:h="15840"/>
      <w:pgMar w:top="270" w:right="720" w:bottom="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93DDF" w14:textId="77777777" w:rsidR="005F44F3" w:rsidRDefault="005F44F3" w:rsidP="00D60333">
      <w:r>
        <w:separator/>
      </w:r>
    </w:p>
  </w:endnote>
  <w:endnote w:type="continuationSeparator" w:id="0">
    <w:p w14:paraId="2E1182AC" w14:textId="77777777" w:rsidR="005F44F3" w:rsidRDefault="005F44F3" w:rsidP="00D60333">
      <w:r>
        <w:continuationSeparator/>
      </w:r>
    </w:p>
  </w:endnote>
  <w:endnote w:type="continuationNotice" w:id="1">
    <w:p w14:paraId="486FACC9" w14:textId="77777777" w:rsidR="005F44F3" w:rsidRDefault="005F4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0A606" w14:textId="77777777" w:rsidR="005F44F3" w:rsidRDefault="005F44F3" w:rsidP="00D60333">
      <w:r>
        <w:separator/>
      </w:r>
    </w:p>
  </w:footnote>
  <w:footnote w:type="continuationSeparator" w:id="0">
    <w:p w14:paraId="404E420F" w14:textId="77777777" w:rsidR="005F44F3" w:rsidRDefault="005F44F3" w:rsidP="00D60333">
      <w:r>
        <w:continuationSeparator/>
      </w:r>
    </w:p>
  </w:footnote>
  <w:footnote w:type="continuationNotice" w:id="1">
    <w:p w14:paraId="2F8FAE64" w14:textId="77777777" w:rsidR="005F44F3" w:rsidRDefault="005F44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15:restartNumberingAfterBreak="0">
    <w:nsid w:val="464637C4"/>
    <w:multiLevelType w:val="hybridMultilevel"/>
    <w:tmpl w:val="2E5492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5" w15:restartNumberingAfterBreak="0">
    <w:nsid w:val="576F7479"/>
    <w:multiLevelType w:val="hybridMultilevel"/>
    <w:tmpl w:val="2006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4"/>
  </w:num>
  <w:num w:numId="6">
    <w:abstractNumId w:val="3"/>
  </w:num>
  <w:num w:numId="7">
    <w:abstractNumId w:val="2"/>
    <w:lvlOverride w:ilvl="0"/>
    <w:lvlOverride w:ilvl="1"/>
    <w:lvlOverride w:ilvl="2"/>
    <w:lvlOverride w:ilvl="3"/>
    <w:lvlOverride w:ilvl="4"/>
    <w:lvlOverride w:ilvl="5"/>
    <w:lvlOverride w:ilvl="6"/>
    <w:lvlOverride w:ilvl="7"/>
    <w:lvlOverride w:ilvl="8"/>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05606"/>
    <w:rsid w:val="00026162"/>
    <w:rsid w:val="00030B0E"/>
    <w:rsid w:val="00043939"/>
    <w:rsid w:val="00045C50"/>
    <w:rsid w:val="0004671C"/>
    <w:rsid w:val="0004708B"/>
    <w:rsid w:val="00047570"/>
    <w:rsid w:val="0006787C"/>
    <w:rsid w:val="00077090"/>
    <w:rsid w:val="000C42A8"/>
    <w:rsid w:val="000C546C"/>
    <w:rsid w:val="000D3585"/>
    <w:rsid w:val="000E4F3A"/>
    <w:rsid w:val="0010605F"/>
    <w:rsid w:val="00156A08"/>
    <w:rsid w:val="00163AE8"/>
    <w:rsid w:val="001A5ECD"/>
    <w:rsid w:val="001D5598"/>
    <w:rsid w:val="00211AB1"/>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34112"/>
    <w:rsid w:val="00435179"/>
    <w:rsid w:val="00461693"/>
    <w:rsid w:val="0050717F"/>
    <w:rsid w:val="0051018E"/>
    <w:rsid w:val="00520514"/>
    <w:rsid w:val="005406E4"/>
    <w:rsid w:val="0054472A"/>
    <w:rsid w:val="005856C2"/>
    <w:rsid w:val="005A7310"/>
    <w:rsid w:val="005B1A33"/>
    <w:rsid w:val="005C2081"/>
    <w:rsid w:val="005D2AC6"/>
    <w:rsid w:val="005F44F3"/>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E7194"/>
    <w:rsid w:val="008F6081"/>
    <w:rsid w:val="00967F63"/>
    <w:rsid w:val="009B418B"/>
    <w:rsid w:val="009C6EB9"/>
    <w:rsid w:val="009D28C7"/>
    <w:rsid w:val="009E717F"/>
    <w:rsid w:val="00A04795"/>
    <w:rsid w:val="00A30ED5"/>
    <w:rsid w:val="00A710CB"/>
    <w:rsid w:val="00A7606A"/>
    <w:rsid w:val="00A762A0"/>
    <w:rsid w:val="00A8796A"/>
    <w:rsid w:val="00AC5606"/>
    <w:rsid w:val="00AD0F38"/>
    <w:rsid w:val="00AF190C"/>
    <w:rsid w:val="00B26693"/>
    <w:rsid w:val="00B27C85"/>
    <w:rsid w:val="00B472F5"/>
    <w:rsid w:val="00B608B6"/>
    <w:rsid w:val="00B6295E"/>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95B8E"/>
    <w:rsid w:val="00EC1DC4"/>
    <w:rsid w:val="00EC3EBD"/>
    <w:rsid w:val="00F42FF3"/>
    <w:rsid w:val="00F44A49"/>
    <w:rsid w:val="00F83656"/>
    <w:rsid w:val="00F93C98"/>
    <w:rsid w:val="00F97172"/>
    <w:rsid w:val="00FA7495"/>
    <w:rsid w:val="00FC7EC9"/>
    <w:rsid w:val="00FE11CB"/>
    <w:rsid w:val="00FF36A0"/>
    <w:rsid w:val="00FF4D2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86114">
      <w:bodyDiv w:val="1"/>
      <w:marLeft w:val="0"/>
      <w:marRight w:val="0"/>
      <w:marTop w:val="0"/>
      <w:marBottom w:val="0"/>
      <w:divBdr>
        <w:top w:val="none" w:sz="0" w:space="0" w:color="auto"/>
        <w:left w:val="none" w:sz="0" w:space="0" w:color="auto"/>
        <w:bottom w:val="none" w:sz="0" w:space="0" w:color="auto"/>
        <w:right w:val="none" w:sz="0" w:space="0" w:color="auto"/>
      </w:divBdr>
    </w:div>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ta.org/home/programs/reflection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eorgiapta.org/reflectio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2273</Words>
  <Characters>12959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15202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Molly Malloy</cp:lastModifiedBy>
  <cp:revision>2</cp:revision>
  <cp:lastPrinted>2017-02-22T14:21:00Z</cp:lastPrinted>
  <dcterms:created xsi:type="dcterms:W3CDTF">2021-09-20T15:16:00Z</dcterms:created>
  <dcterms:modified xsi:type="dcterms:W3CDTF">2021-09-20T15:16:00Z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