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15D1" w14:textId="77777777" w:rsidR="005E7794" w:rsidRPr="000849E4" w:rsidRDefault="005E7794" w:rsidP="005E7794">
      <w:pPr>
        <w:jc w:val="center"/>
        <w:rPr>
          <w:rFonts w:ascii="Quicksand" w:eastAsia="Times New Roman" w:hAnsi="Quicksand" w:cs="Times New Roman"/>
          <w:b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="Quicksand" w:eastAsia="Times New Roman" w:hAnsi="Quicksand" w:cs="Times New Roman"/>
          <w:b/>
          <w:bCs/>
          <w:color w:val="000000"/>
          <w:sz w:val="22"/>
          <w:szCs w:val="22"/>
          <w:shd w:val="clear" w:color="auto" w:fill="FFFFFF"/>
        </w:rPr>
        <w:t>Narrative Photo Essay</w:t>
      </w:r>
    </w:p>
    <w:p w14:paraId="2E63E0C6" w14:textId="77777777" w:rsidR="005E7794" w:rsidRPr="000849E4" w:rsidRDefault="005E7794" w:rsidP="005E7794">
      <w:pPr>
        <w:jc w:val="center"/>
        <w:rPr>
          <w:rFonts w:ascii="Quicksand" w:eastAsia="Times New Roman" w:hAnsi="Quicksand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8B2CA7F" w14:textId="77777777" w:rsidR="005E7794" w:rsidRPr="000849E4" w:rsidRDefault="005E7794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Narrative photo essays tell a story in a sequence, the same way you might read a story. There must be a flow to keep the viewers eye and emotion moving smoothly through the story. Think of your favorite book and h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ow it kept you yearning for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the next page. A good photo essay will hold you on each image but also make you want to explore the </w:t>
      </w:r>
      <w:r w:rsidR="00F629B5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next image as the story unfolds.</w:t>
      </w:r>
    </w:p>
    <w:p w14:paraId="0E0F3751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78C9D558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While the photo essay should be able to tell a 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thoughtful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and vivid story with out any text, captions are 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usually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needed to clarify the message that viewers walk away with. More lengthy written pieces are optional. The 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ultimate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goal is to hook the viewer into the theme and evoke their emotional connection to the story. </w:t>
      </w:r>
    </w:p>
    <w:p w14:paraId="720A96A3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1B41ED38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To tell the story, a range of purposeful images should be included in a 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well-planned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format. The goal is to invite the viewer in and guide them through the story, just as they would move through an engaging book or view a dramatic play. The idea is 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similar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, to quickly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hook the viewer and set a scene and then lead them carefully as the action may rise, climax and fall back to a moment of resolution. </w:t>
      </w:r>
    </w:p>
    <w:p w14:paraId="4B363684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79D63021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The number of images and the presentation order is generally at the photographer’s discretion. However, during an interview with The Candid Frame (</w:t>
      </w:r>
      <w:proofErr w:type="spellStart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Perello</w:t>
      </w:r>
      <w:proofErr w:type="spellEnd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), William Albert Allard shared the following photo essay outline used while on assignment for National Geographic:</w:t>
      </w:r>
    </w:p>
    <w:p w14:paraId="29015B73" w14:textId="77777777" w:rsidR="00F629B5" w:rsidRPr="000849E4" w:rsidRDefault="00F629B5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341E0F30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LEAD PHOTO: Hook the viewer and provoke their curiosity while encompassing the theme of the essay</w:t>
      </w:r>
    </w:p>
    <w:p w14:paraId="00397810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37BFA633" w14:textId="6A6BCB53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SET THE SCENE: A broad description of the location. A high vantage point is helpful for this</w:t>
      </w:r>
      <w:r w:rsidR="00F915B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image. Look for layers in a landscape to create depth.</w:t>
      </w:r>
    </w:p>
    <w:p w14:paraId="4E57C8B2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18BB388C" w14:textId="60EFCBD6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PORTRAITS: These images are essential for evoking the emotional, human connection between</w:t>
      </w:r>
      <w:r w:rsidR="00F915B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the viewer and the story.</w:t>
      </w:r>
    </w:p>
    <w:p w14:paraId="61750B34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623BBA82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DETAILS: By focusing on only one element the viewer can be clearly guided through the story - a pattern, a face, a building. A caption should clarify the significance of this image to inform and educate.</w:t>
      </w:r>
    </w:p>
    <w:p w14:paraId="286EE74B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41ABE876" w14:textId="4DAB3F15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CLOSE-UP: An opportunity to pul</w:t>
      </w:r>
      <w:r w:rsidR="00F915B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l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the viewer closer to explore the abstract and artistic elements within the story that could be easily overlooked. </w:t>
      </w:r>
      <w:r w:rsidR="00F915B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Dirty hands, coffee beans, </w:t>
      </w:r>
      <w:proofErr w:type="spellStart"/>
      <w:proofErr w:type="gramStart"/>
      <w:r w:rsidR="00F915B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wood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grains</w:t>
      </w:r>
      <w:proofErr w:type="spellEnd"/>
      <w:proofErr w:type="gramEnd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– these images offer another opportunity to inform and educate through well written captions.</w:t>
      </w:r>
    </w:p>
    <w:p w14:paraId="7B01C3E4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0DC4F78B" w14:textId="77777777" w:rsidR="00F629B5" w:rsidRPr="000849E4" w:rsidRDefault="00F629B5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THE PHOTO: Henri- Cartier-Bresson would call this </w:t>
      </w:r>
      <w:r w:rsidR="008B5686"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‘the moment’. This is the image that freezes the whole story and wows the reader. If they only remember one image, this is the one!</w:t>
      </w:r>
    </w:p>
    <w:p w14:paraId="585950C2" w14:textId="77777777" w:rsidR="008B5686" w:rsidRPr="000849E4" w:rsidRDefault="008B5686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757C0454" w14:textId="77777777" w:rsidR="008B5686" w:rsidRPr="000849E4" w:rsidRDefault="008B5686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CLOSURE: Before selecting this image, know the mood you want the viewer to leave with. Sadness, anger, hope, </w:t>
      </w:r>
      <w:proofErr w:type="gramStart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excitement</w:t>
      </w:r>
      <w:proofErr w:type="gramEnd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 – this closing image should pull and hold an emotion.</w:t>
      </w:r>
    </w:p>
    <w:p w14:paraId="31BF1343" w14:textId="77777777" w:rsidR="008B5686" w:rsidRPr="000849E4" w:rsidRDefault="008B5686" w:rsidP="000849E4">
      <w:pPr>
        <w:ind w:left="720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0A52B7DA" w14:textId="77777777" w:rsidR="008B5686" w:rsidRDefault="008B5686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STANLEY, P. (2016). </w:t>
      </w:r>
      <w:r w:rsidRPr="000849E4">
        <w:rPr>
          <w:rFonts w:asciiTheme="majorHAnsi" w:eastAsia="Times New Roman" w:hAnsiTheme="majorHAnsi" w:cs="Times New Roman"/>
          <w:bCs/>
          <w:i/>
          <w:color w:val="000000"/>
          <w:sz w:val="22"/>
          <w:szCs w:val="22"/>
          <w:shd w:val="clear" w:color="auto" w:fill="FFFFFF"/>
        </w:rPr>
        <w:t>SPEAKING WITH PHOTOGRAPHS</w:t>
      </w:r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S.l</w:t>
      </w:r>
      <w:proofErr w:type="spellEnd"/>
      <w:r w:rsidRPr="000849E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  <w:t>.: BLURB.</w:t>
      </w:r>
    </w:p>
    <w:p w14:paraId="2263D6C0" w14:textId="77777777" w:rsidR="000849E4" w:rsidRDefault="000849E4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6B325233" w14:textId="77777777" w:rsidR="000849E4" w:rsidRDefault="000849E4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04884F30" w14:textId="77777777" w:rsidR="000849E4" w:rsidRDefault="000849E4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7C52A433" w14:textId="77777777" w:rsidR="000849E4" w:rsidRPr="000849E4" w:rsidRDefault="000849E4" w:rsidP="000849E4">
      <w:pP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</w:rPr>
      </w:pPr>
    </w:p>
    <w:p w14:paraId="09722879" w14:textId="77777777" w:rsidR="000849E4" w:rsidRDefault="000849E4" w:rsidP="000849E4">
      <w:pP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</w:p>
    <w:p w14:paraId="7B876BD1" w14:textId="77777777" w:rsidR="000849E4" w:rsidRPr="000849E4" w:rsidRDefault="000849E4" w:rsidP="000849E4">
      <w:pPr>
        <w:jc w:val="center"/>
        <w:rPr>
          <w:rFonts w:asciiTheme="majorHAnsi" w:eastAsia="Times New Roman" w:hAnsiTheme="majorHAnsi" w:cs="Times New Roman"/>
          <w:bCs/>
          <w:color w:val="000000"/>
          <w:u w:val="single"/>
          <w:shd w:val="clear" w:color="auto" w:fill="FFFFFF"/>
        </w:rPr>
      </w:pPr>
      <w:proofErr w:type="gramStart"/>
      <w:r w:rsidRPr="000849E4">
        <w:rPr>
          <w:rFonts w:ascii="Quicksand" w:eastAsia="Times New Roman" w:hAnsi="Quicksand" w:cs="Times New Roman"/>
          <w:b/>
          <w:bCs/>
          <w:color w:val="000000"/>
          <w:u w:val="single"/>
          <w:shd w:val="clear" w:color="auto" w:fill="FFFFFF"/>
        </w:rPr>
        <w:lastRenderedPageBreak/>
        <w:t>A Day in the Life of an American Teenager</w:t>
      </w:r>
      <w:r w:rsidRPr="000849E4">
        <w:rPr>
          <w:rFonts w:ascii="Quicksand" w:eastAsia="Times New Roman" w:hAnsi="Quicksand" w:cs="Times New Roman" w:hint="eastAsia"/>
          <w:b/>
          <w:bCs/>
          <w:color w:val="000000"/>
          <w:u w:val="single"/>
          <w:shd w:val="clear" w:color="auto" w:fill="FFFFFF"/>
        </w:rPr>
        <w:t>…</w:t>
      </w:r>
      <w:r w:rsidRPr="000849E4">
        <w:rPr>
          <w:rFonts w:ascii="Quicksand" w:eastAsia="Times New Roman" w:hAnsi="Quicksand" w:cs="Times New Roman"/>
          <w:b/>
          <w:bCs/>
          <w:color w:val="000000"/>
          <w:u w:val="single"/>
          <w:shd w:val="clear" w:color="auto" w:fill="FFFFFF"/>
        </w:rPr>
        <w:t>.</w:t>
      </w:r>
      <w:proofErr w:type="gramEnd"/>
    </w:p>
    <w:p w14:paraId="1540242B" w14:textId="77777777" w:rsidR="008B5686" w:rsidRPr="000849E4" w:rsidRDefault="008B5686" w:rsidP="000849E4">
      <w:pPr>
        <w:ind w:left="720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</w:p>
    <w:p w14:paraId="58B8472F" w14:textId="77777777" w:rsidR="008B5686" w:rsidRPr="000849E4" w:rsidRDefault="008B5686" w:rsidP="000849E4">
      <w:pPr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What To Do</w:t>
      </w:r>
    </w:p>
    <w:p w14:paraId="308FAD71" w14:textId="77777777" w:rsidR="008B5686" w:rsidRPr="000849E4" w:rsidRDefault="008B5686" w:rsidP="000849E4">
      <w:pP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1.  Check out these websites for photo essay inspiration:</w:t>
      </w:r>
    </w:p>
    <w:p w14:paraId="12FD99F3" w14:textId="77777777" w:rsidR="008B5686" w:rsidRPr="000849E4" w:rsidRDefault="008B5686" w:rsidP="000849E4">
      <w:pPr>
        <w:ind w:firstLine="720"/>
        <w:rPr>
          <w:rFonts w:asciiTheme="majorHAnsi" w:hAnsiTheme="majorHAnsi"/>
        </w:rPr>
      </w:pPr>
      <w:hyperlink r:id="rId5" w:history="1">
        <w:r w:rsidRPr="000849E4">
          <w:rPr>
            <w:rStyle w:val="Hyperlink"/>
            <w:rFonts w:asciiTheme="majorHAnsi" w:hAnsiTheme="majorHAnsi"/>
          </w:rPr>
          <w:t>https://medium.californiasun.co/nico-young-santa-monica-high-photography-e0e8ef4ffd9f</w:t>
        </w:r>
      </w:hyperlink>
    </w:p>
    <w:p w14:paraId="2607C736" w14:textId="77777777" w:rsidR="008B5686" w:rsidRDefault="008B5686" w:rsidP="000849E4">
      <w:pPr>
        <w:ind w:firstLine="720"/>
        <w:rPr>
          <w:rFonts w:asciiTheme="majorHAnsi" w:hAnsiTheme="majorHAnsi"/>
        </w:rPr>
      </w:pPr>
      <w:hyperlink r:id="rId6" w:history="1">
        <w:r w:rsidRPr="000849E4">
          <w:rPr>
            <w:rStyle w:val="Hyperlink"/>
            <w:rFonts w:asciiTheme="majorHAnsi" w:hAnsiTheme="majorHAnsi"/>
          </w:rPr>
          <w:t>https://plan-uk.o</w:t>
        </w:r>
        <w:r w:rsidRPr="000849E4">
          <w:rPr>
            <w:rStyle w:val="Hyperlink"/>
            <w:rFonts w:asciiTheme="majorHAnsi" w:hAnsiTheme="majorHAnsi"/>
          </w:rPr>
          <w:t>r</w:t>
        </w:r>
        <w:r w:rsidRPr="000849E4">
          <w:rPr>
            <w:rStyle w:val="Hyperlink"/>
            <w:rFonts w:asciiTheme="majorHAnsi" w:hAnsiTheme="majorHAnsi"/>
          </w:rPr>
          <w:t>g/blogs/life-as-a-teenager-in-ghana</w:t>
        </w:r>
      </w:hyperlink>
    </w:p>
    <w:p w14:paraId="4379AB76" w14:textId="1BE2CFF4" w:rsidR="0015359B" w:rsidRDefault="0015359B" w:rsidP="000849E4">
      <w:pPr>
        <w:ind w:firstLine="720"/>
        <w:rPr>
          <w:rFonts w:asciiTheme="majorHAnsi" w:hAnsiTheme="majorHAnsi"/>
        </w:rPr>
      </w:pPr>
      <w:hyperlink r:id="rId7" w:history="1">
        <w:r w:rsidRPr="00CC33A4">
          <w:rPr>
            <w:rStyle w:val="Hyperlink"/>
            <w:rFonts w:asciiTheme="majorHAnsi" w:hAnsiTheme="majorHAnsi"/>
          </w:rPr>
          <w:t>http://time.com/photography/life/</w:t>
        </w:r>
      </w:hyperlink>
    </w:p>
    <w:p w14:paraId="1372247B" w14:textId="77777777" w:rsidR="008B5686" w:rsidRDefault="008B5686" w:rsidP="000849E4">
      <w:pPr>
        <w:ind w:firstLine="720"/>
        <w:rPr>
          <w:rFonts w:asciiTheme="majorHAnsi" w:hAnsiTheme="majorHAnsi"/>
        </w:rPr>
      </w:pPr>
      <w:hyperlink r:id="rId8" w:history="1">
        <w:r w:rsidRPr="000849E4">
          <w:rPr>
            <w:rStyle w:val="Hyperlink"/>
            <w:rFonts w:asciiTheme="majorHAnsi" w:hAnsiTheme="majorHAnsi"/>
          </w:rPr>
          <w:t>http://time.com/tag/photo-essay/</w:t>
        </w:r>
      </w:hyperlink>
    </w:p>
    <w:p w14:paraId="67508606" w14:textId="74A35039" w:rsidR="0015359B" w:rsidRDefault="0015359B" w:rsidP="001535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Read the article </w:t>
      </w:r>
      <w:r w:rsidRPr="0015359B">
        <w:rPr>
          <w:rFonts w:asciiTheme="majorHAnsi" w:hAnsiTheme="majorHAnsi"/>
          <w:i/>
        </w:rPr>
        <w:t>The Life Magazine Formula for Visual Variety in the Photo Essay</w:t>
      </w:r>
      <w:r>
        <w:rPr>
          <w:rFonts w:asciiTheme="majorHAnsi" w:hAnsiTheme="majorHAnsi"/>
        </w:rPr>
        <w:t>. It’s located on the class website under the “Photo Essay” tab.</w:t>
      </w:r>
    </w:p>
    <w:p w14:paraId="1CEE4F90" w14:textId="77777777" w:rsidR="008B5686" w:rsidRPr="000849E4" w:rsidRDefault="008B5686" w:rsidP="000849E4">
      <w:pPr>
        <w:rPr>
          <w:rFonts w:asciiTheme="majorHAnsi" w:hAnsiTheme="majorHAnsi"/>
        </w:rPr>
      </w:pPr>
    </w:p>
    <w:p w14:paraId="7D6F08B9" w14:textId="7B0ACB7D" w:rsidR="00373419" w:rsidRPr="000849E4" w:rsidRDefault="0015359B" w:rsidP="000849E4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8B5686" w:rsidRPr="000849E4">
        <w:rPr>
          <w:rFonts w:asciiTheme="majorHAnsi" w:hAnsiTheme="majorHAnsi"/>
        </w:rPr>
        <w:t xml:space="preserve">.  </w:t>
      </w:r>
      <w:r w:rsidR="00373419" w:rsidRPr="000849E4">
        <w:rPr>
          <w:rFonts w:asciiTheme="majorHAnsi" w:hAnsiTheme="majorHAnsi"/>
        </w:rPr>
        <w:t>Have a plan for all seven of the required photos: lead photo, set the scene, portraits, details, close-up, THE photo, closure. Use the template below to plan out your narrative photo essay.</w:t>
      </w:r>
    </w:p>
    <w:p w14:paraId="27AE9100" w14:textId="77777777" w:rsidR="00373419" w:rsidRPr="000849E4" w:rsidRDefault="00373419" w:rsidP="000849E4">
      <w:pPr>
        <w:rPr>
          <w:rFonts w:asciiTheme="majorHAnsi" w:hAnsiTheme="majorHAnsi"/>
        </w:rPr>
      </w:pPr>
    </w:p>
    <w:p w14:paraId="6EFD8723" w14:textId="59541E9C" w:rsidR="00373419" w:rsidRPr="000849E4" w:rsidRDefault="00373419" w:rsidP="000849E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73419" w:rsidRPr="000849E4" w14:paraId="577B9D54" w14:textId="77777777" w:rsidTr="00373419">
        <w:tc>
          <w:tcPr>
            <w:tcW w:w="2088" w:type="dxa"/>
          </w:tcPr>
          <w:p w14:paraId="0F363743" w14:textId="4A6AAC91" w:rsidR="00373419" w:rsidRDefault="00F915BB" w:rsidP="000849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0B272443" w14:textId="77A6CCCB" w:rsidR="00F915BB" w:rsidRDefault="00F915BB" w:rsidP="000849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550B7943" w14:textId="77777777" w:rsidR="00F915BB" w:rsidRDefault="00F915BB" w:rsidP="000849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5EA77EF7" w14:textId="77777777" w:rsidR="00F915BB" w:rsidRDefault="00F915BB" w:rsidP="000849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62787CF6" w14:textId="77777777" w:rsidR="00F915BB" w:rsidRDefault="00F915BB" w:rsidP="000849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2A2AE39C" w14:textId="796B08CB" w:rsidR="00F915BB" w:rsidRDefault="00F915BB" w:rsidP="000849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0A3EB0CF" w14:textId="77777777" w:rsidR="00D80E4E" w:rsidRDefault="00D80E4E" w:rsidP="000849E4">
            <w:pPr>
              <w:rPr>
                <w:rFonts w:asciiTheme="majorHAnsi" w:hAnsiTheme="majorHAnsi"/>
              </w:rPr>
            </w:pPr>
          </w:p>
          <w:p w14:paraId="2211BC62" w14:textId="77777777" w:rsidR="00D80E4E" w:rsidRDefault="00D80E4E" w:rsidP="000849E4">
            <w:pPr>
              <w:rPr>
                <w:rFonts w:asciiTheme="majorHAnsi" w:hAnsiTheme="majorHAnsi"/>
              </w:rPr>
            </w:pPr>
          </w:p>
          <w:p w14:paraId="1D74C482" w14:textId="77777777" w:rsidR="00D80E4E" w:rsidRDefault="00D80E4E" w:rsidP="000849E4">
            <w:pPr>
              <w:rPr>
                <w:rFonts w:asciiTheme="majorHAnsi" w:hAnsiTheme="majorHAnsi"/>
              </w:rPr>
            </w:pPr>
          </w:p>
          <w:p w14:paraId="23A37EF4" w14:textId="77777777" w:rsidR="00D80E4E" w:rsidRDefault="00D80E4E" w:rsidP="000849E4">
            <w:pPr>
              <w:rPr>
                <w:rFonts w:asciiTheme="majorHAnsi" w:hAnsiTheme="majorHAnsi"/>
              </w:rPr>
            </w:pPr>
          </w:p>
          <w:p w14:paraId="524A144E" w14:textId="77777777" w:rsidR="00D80E4E" w:rsidRDefault="00D80E4E" w:rsidP="000849E4">
            <w:pPr>
              <w:rPr>
                <w:rFonts w:asciiTheme="majorHAnsi" w:hAnsiTheme="majorHAnsi"/>
              </w:rPr>
            </w:pPr>
          </w:p>
          <w:p w14:paraId="7EF9E0FA" w14:textId="77777777" w:rsidR="00D80E4E" w:rsidRPr="000849E4" w:rsidRDefault="00D80E4E" w:rsidP="000849E4">
            <w:pPr>
              <w:rPr>
                <w:rFonts w:asciiTheme="majorHAnsi" w:hAnsiTheme="majorHAnsi"/>
              </w:rPr>
            </w:pPr>
          </w:p>
          <w:p w14:paraId="2DF2CE65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  <w:p w14:paraId="56E4D65A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  <w:p w14:paraId="2400167C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  <w:p w14:paraId="326B5A14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14:paraId="10DA3E22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1F8E5008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31A106CB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098E62F4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3676EFE0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0BDD37EC" w14:textId="77777777" w:rsidR="00F915BB" w:rsidRPr="000849E4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5B6B9299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14:paraId="40B72084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4C67423E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306519A5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31958F9B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51B2FDC8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5ABEBEA4" w14:textId="77777777" w:rsidR="00F915BB" w:rsidRPr="000849E4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48E3CF8C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14:paraId="62A48360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5C50E5FF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26944599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213ECFE2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01B9C7A7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4F2D0E22" w14:textId="77777777" w:rsidR="00F915BB" w:rsidRPr="000849E4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669E1123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14:paraId="0E841E9A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7D96A1CE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16CA4DF4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6A1D55B1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026D4F28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36825B91" w14:textId="77777777" w:rsidR="00F915BB" w:rsidRPr="000849E4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59045F67" w14:textId="77777777" w:rsidR="00373419" w:rsidRPr="00F915BB" w:rsidRDefault="00373419" w:rsidP="000849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88" w:type="dxa"/>
          </w:tcPr>
          <w:p w14:paraId="41FF9FB2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069E4E3A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022BC364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63F38F45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11CC2FE6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61564F43" w14:textId="77777777" w:rsidR="00F915BB" w:rsidRPr="000849E4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17CCDDA5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14:paraId="472BACD5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</w:t>
            </w:r>
          </w:p>
          <w:p w14:paraId="71924C01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When:</w:t>
            </w:r>
          </w:p>
          <w:p w14:paraId="147AC065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Who:</w:t>
            </w:r>
          </w:p>
          <w:p w14:paraId="4433AA3F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Props:</w:t>
            </w:r>
          </w:p>
          <w:p w14:paraId="0D171EA3" w14:textId="77777777" w:rsidR="00F915BB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Light:</w:t>
            </w:r>
          </w:p>
          <w:p w14:paraId="4AFF0E55" w14:textId="77777777" w:rsidR="00F915BB" w:rsidRPr="000849E4" w:rsidRDefault="00F915BB" w:rsidP="00F91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  <w:p w14:paraId="295FB3A6" w14:textId="77777777" w:rsidR="00373419" w:rsidRPr="000849E4" w:rsidRDefault="00373419" w:rsidP="000849E4">
            <w:pPr>
              <w:rPr>
                <w:rFonts w:asciiTheme="majorHAnsi" w:hAnsiTheme="majorHAnsi"/>
              </w:rPr>
            </w:pPr>
          </w:p>
        </w:tc>
      </w:tr>
      <w:tr w:rsidR="00373419" w:rsidRPr="000849E4" w14:paraId="6E3F73B9" w14:textId="77777777" w:rsidTr="00373419">
        <w:tc>
          <w:tcPr>
            <w:tcW w:w="2088" w:type="dxa"/>
          </w:tcPr>
          <w:p w14:paraId="3C4F77EE" w14:textId="77777777" w:rsidR="00373419" w:rsidRPr="00F915BB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Lead photo</w:t>
            </w:r>
          </w:p>
          <w:p w14:paraId="4FB8CC30" w14:textId="77777777" w:rsidR="005B274B" w:rsidRPr="000849E4" w:rsidRDefault="00BE6D0F" w:rsidP="000849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will I capture the attention of the viewer?</w:t>
            </w:r>
          </w:p>
        </w:tc>
        <w:tc>
          <w:tcPr>
            <w:tcW w:w="2088" w:type="dxa"/>
          </w:tcPr>
          <w:p w14:paraId="4C5669B5" w14:textId="77777777" w:rsidR="00373419" w:rsidRPr="00F915BB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Set the scene</w:t>
            </w:r>
          </w:p>
          <w:p w14:paraId="7F7E2866" w14:textId="2A22233D" w:rsidR="00F915BB" w:rsidRPr="000849E4" w:rsidRDefault="00F915BB" w:rsidP="000849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will I set the scene?</w:t>
            </w:r>
          </w:p>
        </w:tc>
        <w:tc>
          <w:tcPr>
            <w:tcW w:w="2088" w:type="dxa"/>
          </w:tcPr>
          <w:p w14:paraId="7AAEB6DE" w14:textId="77777777" w:rsidR="00373419" w:rsidRPr="00F915BB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Portraits</w:t>
            </w:r>
          </w:p>
          <w:p w14:paraId="25E0BE87" w14:textId="1BAA6F71" w:rsidR="00F915BB" w:rsidRPr="000849E4" w:rsidRDefault="00F915BB" w:rsidP="000849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this be an actual portrait or a metaphor?</w:t>
            </w:r>
          </w:p>
        </w:tc>
        <w:tc>
          <w:tcPr>
            <w:tcW w:w="2088" w:type="dxa"/>
          </w:tcPr>
          <w:p w14:paraId="74820136" w14:textId="77777777" w:rsidR="00373419" w:rsidRPr="00F915BB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Details</w:t>
            </w:r>
          </w:p>
          <w:p w14:paraId="39FA030E" w14:textId="3A75798A" w:rsidR="00F915BB" w:rsidRPr="000849E4" w:rsidRDefault="00F915BB" w:rsidP="000849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will I show details that are interesting and propel the story forward?</w:t>
            </w:r>
          </w:p>
        </w:tc>
        <w:tc>
          <w:tcPr>
            <w:tcW w:w="2088" w:type="dxa"/>
          </w:tcPr>
          <w:p w14:paraId="47C485F7" w14:textId="77777777" w:rsidR="00373419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Close-up</w:t>
            </w:r>
          </w:p>
          <w:p w14:paraId="3D9FE11F" w14:textId="398C2998" w:rsidR="00F915BB" w:rsidRPr="00F915BB" w:rsidRDefault="00F915BB" w:rsidP="000849E4">
            <w:pPr>
              <w:jc w:val="center"/>
              <w:rPr>
                <w:rFonts w:asciiTheme="majorHAnsi" w:hAnsiTheme="majorHAnsi"/>
              </w:rPr>
            </w:pPr>
            <w:r w:rsidRPr="00F915BB">
              <w:rPr>
                <w:rFonts w:asciiTheme="majorHAnsi" w:hAnsiTheme="majorHAnsi"/>
              </w:rPr>
              <w:t>How will you pull the viewer in closer?</w:t>
            </w:r>
          </w:p>
          <w:p w14:paraId="47540AE6" w14:textId="77777777" w:rsidR="00F915BB" w:rsidRPr="000849E4" w:rsidRDefault="00F915BB" w:rsidP="000849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14:paraId="17AB5607" w14:textId="77777777" w:rsidR="00373419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THE PHOTO</w:t>
            </w:r>
          </w:p>
          <w:p w14:paraId="7E32F916" w14:textId="231009C9" w:rsidR="00F915BB" w:rsidRPr="00F915BB" w:rsidRDefault="00F915BB" w:rsidP="000849E4">
            <w:pPr>
              <w:jc w:val="center"/>
              <w:rPr>
                <w:rFonts w:asciiTheme="majorHAnsi" w:hAnsiTheme="majorHAnsi"/>
              </w:rPr>
            </w:pPr>
            <w:r w:rsidRPr="00F915BB">
              <w:rPr>
                <w:rFonts w:asciiTheme="majorHAnsi" w:hAnsiTheme="majorHAnsi"/>
              </w:rPr>
              <w:t>How will you know which one is THE one?</w:t>
            </w:r>
          </w:p>
        </w:tc>
        <w:tc>
          <w:tcPr>
            <w:tcW w:w="2088" w:type="dxa"/>
          </w:tcPr>
          <w:p w14:paraId="048AB18A" w14:textId="77777777" w:rsidR="00373419" w:rsidRPr="00F915BB" w:rsidRDefault="00373419" w:rsidP="000849E4">
            <w:pPr>
              <w:jc w:val="center"/>
              <w:rPr>
                <w:rFonts w:asciiTheme="majorHAnsi" w:hAnsiTheme="majorHAnsi"/>
                <w:b/>
              </w:rPr>
            </w:pPr>
            <w:r w:rsidRPr="00F915BB">
              <w:rPr>
                <w:rFonts w:asciiTheme="majorHAnsi" w:hAnsiTheme="majorHAnsi"/>
                <w:b/>
              </w:rPr>
              <w:t>Closure</w:t>
            </w:r>
          </w:p>
          <w:p w14:paraId="57C9A804" w14:textId="00C4C44C" w:rsidR="00BE6D0F" w:rsidRPr="000849E4" w:rsidRDefault="00F915BB" w:rsidP="000849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emo</w:t>
            </w:r>
            <w:r w:rsidR="00BE6D0F">
              <w:rPr>
                <w:rFonts w:asciiTheme="majorHAnsi" w:hAnsiTheme="majorHAnsi"/>
              </w:rPr>
              <w:t>tion do I want viewer to leave with?</w:t>
            </w:r>
          </w:p>
        </w:tc>
      </w:tr>
    </w:tbl>
    <w:p w14:paraId="698400F4" w14:textId="331652BF" w:rsidR="000849E4" w:rsidRPr="000849E4" w:rsidRDefault="0015359B" w:rsidP="000849E4">
      <w:pPr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</w:rPr>
      </w:pPr>
      <w:r>
        <w:rPr>
          <w:rFonts w:asciiTheme="majorHAnsi" w:hAnsiTheme="majorHAnsi"/>
        </w:rPr>
        <w:t>4</w:t>
      </w:r>
      <w:r w:rsidR="00373419" w:rsidRPr="000849E4">
        <w:rPr>
          <w:rFonts w:asciiTheme="majorHAnsi" w:hAnsiTheme="majorHAnsi"/>
        </w:rPr>
        <w:t xml:space="preserve">. </w:t>
      </w:r>
      <w:r w:rsidR="008B5686" w:rsidRPr="000849E4">
        <w:rPr>
          <w:rFonts w:asciiTheme="majorHAnsi" w:hAnsiTheme="majorHAnsi"/>
        </w:rPr>
        <w:t>D</w:t>
      </w:r>
      <w:r w:rsidR="005E779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>ocument an entire day in your lif</w:t>
      </w:r>
      <w:r w:rsidR="000849E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e, or the life of someone else using your 35mm camera. </w:t>
      </w:r>
      <w:r w:rsidR="000849E4" w:rsidRPr="000849E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</w:rPr>
        <w:t xml:space="preserve">Photos should use excellent compensation and should be perfectly exposed!!!  </w:t>
      </w:r>
    </w:p>
    <w:p w14:paraId="0825726D" w14:textId="77777777" w:rsidR="000849E4" w:rsidRPr="000849E4" w:rsidRDefault="000849E4" w:rsidP="000849E4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>Use the SCAMPER method to increase the creativity and interest in your photos.</w:t>
      </w:r>
    </w:p>
    <w:p w14:paraId="1FA374A6" w14:textId="77777777" w:rsidR="000849E4" w:rsidRPr="000849E4" w:rsidRDefault="000849E4" w:rsidP="000849E4">
      <w:pPr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Pr="000849E4">
        <w:rPr>
          <w:rFonts w:asciiTheme="majorHAnsi" w:eastAsia="Times New Roman" w:hAnsiTheme="majorHAnsi" w:cs="Times New Roman"/>
        </w:rPr>
        <w:t xml:space="preserve">The letters in the acronym SCAMPER stand for: </w:t>
      </w:r>
    </w:p>
    <w:p w14:paraId="5CBECEDB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S – Substitute </w:t>
      </w:r>
    </w:p>
    <w:p w14:paraId="1F129D80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C – Combine </w:t>
      </w:r>
    </w:p>
    <w:p w14:paraId="2830E73B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A – </w:t>
      </w:r>
      <w:proofErr w:type="gramStart"/>
      <w:r w:rsidRPr="000849E4">
        <w:rPr>
          <w:rFonts w:asciiTheme="majorHAnsi" w:eastAsia="Times New Roman" w:hAnsiTheme="majorHAnsi" w:cs="Times New Roman"/>
        </w:rPr>
        <w:t>Adapt</w:t>
      </w:r>
      <w:proofErr w:type="gramEnd"/>
    </w:p>
    <w:p w14:paraId="772390F5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M – Modify </w:t>
      </w:r>
    </w:p>
    <w:p w14:paraId="2A7CEEA2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P – Put to another use </w:t>
      </w:r>
    </w:p>
    <w:p w14:paraId="15DB786C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E – Eliminate </w:t>
      </w:r>
    </w:p>
    <w:p w14:paraId="1FA78A39" w14:textId="77777777" w:rsidR="000849E4" w:rsidRPr="000849E4" w:rsidRDefault="000849E4" w:rsidP="000849E4">
      <w:pPr>
        <w:ind w:firstLine="720"/>
        <w:rPr>
          <w:rFonts w:asciiTheme="majorHAnsi" w:eastAsia="Times New Roman" w:hAnsiTheme="majorHAnsi" w:cs="Times New Roman"/>
        </w:rPr>
      </w:pPr>
      <w:r w:rsidRPr="000849E4">
        <w:rPr>
          <w:rFonts w:asciiTheme="majorHAnsi" w:eastAsia="Times New Roman" w:hAnsiTheme="majorHAnsi" w:cs="Times New Roman"/>
        </w:rPr>
        <w:sym w:font="Symbol" w:char="F0B7"/>
      </w:r>
      <w:r w:rsidRPr="000849E4">
        <w:rPr>
          <w:rFonts w:asciiTheme="majorHAnsi" w:eastAsia="Times New Roman" w:hAnsiTheme="majorHAnsi" w:cs="Times New Roman"/>
        </w:rPr>
        <w:t xml:space="preserve"> R – Reverse</w:t>
      </w:r>
    </w:p>
    <w:p w14:paraId="796E6F04" w14:textId="1860CC87" w:rsidR="005E7794" w:rsidRPr="000849E4" w:rsidRDefault="002B6E12" w:rsidP="002B6E12">
      <w:pPr>
        <w:tabs>
          <w:tab w:val="left" w:pos="11505"/>
        </w:tabs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</w:p>
    <w:p w14:paraId="1CA5E324" w14:textId="4695B7DC" w:rsidR="000849E4" w:rsidRPr="000849E4" w:rsidRDefault="0015359B" w:rsidP="000849E4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5</w:t>
      </w:r>
      <w:r w:rsidR="000849E4" w:rsidRPr="000849E4">
        <w:rPr>
          <w:rFonts w:asciiTheme="majorHAnsi" w:eastAsia="Times New Roman" w:hAnsiTheme="majorHAnsi" w:cs="Times New Roman"/>
        </w:rPr>
        <w:t>. Properly develop your film.</w:t>
      </w:r>
    </w:p>
    <w:p w14:paraId="2307AB21" w14:textId="36BBD41B" w:rsidR="000849E4" w:rsidRPr="000849E4" w:rsidRDefault="0015359B" w:rsidP="000849E4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</w:rPr>
        <w:t>6</w:t>
      </w:r>
      <w:r w:rsidR="000849E4" w:rsidRPr="000849E4">
        <w:rPr>
          <w:rFonts w:asciiTheme="majorHAnsi" w:eastAsia="Times New Roman" w:hAnsiTheme="majorHAnsi" w:cs="Times New Roman"/>
        </w:rPr>
        <w:t xml:space="preserve">. In the darkroom, </w:t>
      </w:r>
      <w:r w:rsidR="000D4E52">
        <w:rPr>
          <w:rFonts w:asciiTheme="majorHAnsi" w:eastAsia="Times New Roman" w:hAnsiTheme="majorHAnsi" w:cs="Times New Roman"/>
        </w:rPr>
        <w:t xml:space="preserve">make a contact sheet and </w:t>
      </w:r>
      <w:r w:rsidR="000849E4" w:rsidRPr="000849E4">
        <w:rPr>
          <w:rFonts w:asciiTheme="majorHAnsi" w:eastAsia="Times New Roman" w:hAnsiTheme="majorHAnsi" w:cs="Times New Roman"/>
        </w:rPr>
        <w:t>process your photo essay. Make sure to use filters as necessary.</w:t>
      </w:r>
    </w:p>
    <w:p w14:paraId="783CDCAA" w14:textId="36789FD5" w:rsidR="00373419" w:rsidRPr="000849E4" w:rsidRDefault="0015359B" w:rsidP="000849E4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7</w:t>
      </w:r>
      <w:r w:rsidR="000849E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</w:t>
      </w:r>
      <w:r w:rsidR="00373419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>Write captions for all of your photos.</w:t>
      </w:r>
      <w:r w:rsidR="0083545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Refer to the Citations &amp; </w:t>
      </w:r>
      <w:proofErr w:type="spellStart"/>
      <w:r w:rsidR="0083545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>Cutlines</w:t>
      </w:r>
      <w:proofErr w:type="spellEnd"/>
      <w:r w:rsidR="0083545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article at this website</w:t>
      </w:r>
      <w:proofErr w:type="gramStart"/>
      <w:r w:rsidR="00835454" w:rsidRPr="000849E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:  </w:t>
      </w:r>
      <w:proofErr w:type="gramEnd"/>
      <w:hyperlink r:id="rId9" w:history="1">
        <w:r w:rsidR="00835454" w:rsidRPr="000849E4">
          <w:rPr>
            <w:rStyle w:val="Hyperlink"/>
            <w:rFonts w:asciiTheme="majorHAnsi" w:eastAsia="Times New Roman" w:hAnsiTheme="majorHAnsi" w:cs="Times New Roman"/>
            <w:shd w:val="clear" w:color="auto" w:fill="FFFFFF"/>
          </w:rPr>
          <w:t>https://web.ku.edu/~edit/captions.html</w:t>
        </w:r>
      </w:hyperlink>
    </w:p>
    <w:p w14:paraId="25374412" w14:textId="10701089" w:rsidR="00835454" w:rsidRDefault="000D4E52" w:rsidP="000849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8. Display</w:t>
      </w:r>
      <w:r w:rsidR="002B6E12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and present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your photo essay.</w:t>
      </w:r>
    </w:p>
    <w:p w14:paraId="0B4916F8" w14:textId="77777777" w:rsidR="000D4E52" w:rsidRPr="000D4E52" w:rsidRDefault="000D4E52" w:rsidP="000D4E5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149"/>
        <w:gridCol w:w="1060"/>
        <w:gridCol w:w="993"/>
        <w:gridCol w:w="1238"/>
        <w:gridCol w:w="1480"/>
      </w:tblGrid>
      <w:tr w:rsidR="000D4E52" w:rsidRPr="000D4E52" w14:paraId="0DD1716D" w14:textId="77777777" w:rsidTr="000D4E5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D116" w14:textId="77777777" w:rsidR="000D4E52" w:rsidRPr="000D4E52" w:rsidRDefault="000D4E52" w:rsidP="000D4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20EC" w14:textId="77777777" w:rsidR="000D4E52" w:rsidRPr="000D4E52" w:rsidRDefault="000D4E52" w:rsidP="000D4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AEBC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5A8E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E7E1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8AF6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</w:tr>
      <w:tr w:rsidR="000D4E52" w:rsidRPr="000D4E52" w14:paraId="3488C3AB" w14:textId="77777777" w:rsidTr="000D4E52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1660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Assignment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280F" w14:textId="77777777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Assignment is on time </w:t>
            </w:r>
          </w:p>
          <w:p w14:paraId="74F9905A" w14:textId="5AB6BAE6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Includes 7 photos that each 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add to the narrative of the photo essay </w:t>
            </w:r>
          </w:p>
          <w:p w14:paraId="2523C2C9" w14:textId="48B202DD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Photos demonstrate excellent composition</w:t>
            </w:r>
          </w:p>
          <w:p w14:paraId="67F456AF" w14:textId="6B94A366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All images are w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ell exposed and developed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3AE6439" w14:textId="77777777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Contact sheet is well exposed and properly developed</w:t>
            </w:r>
          </w:p>
          <w:p w14:paraId="7447A0B7" w14:textId="418CA1C4" w:rsidR="000D4E52" w:rsidRPr="000D4E52" w:rsidRDefault="000D4E52" w:rsidP="000D4E52">
            <w:pP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Includes captions that add to the overall effectiveness of the essay. </w:t>
            </w:r>
          </w:p>
          <w:p w14:paraId="7AED8DA7" w14:textId="3636FF68" w:rsidR="000D4E52" w:rsidRPr="000D4E52" w:rsidRDefault="000D4E52" w:rsidP="000D4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Photos are displayed </w:t>
            </w:r>
            <w:r w:rsidR="002B6E1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and presented 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in a creative way that enhances the underlying message of the photo essay.</w:t>
            </w:r>
            <w:r w:rsidRPr="000D4E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4592" w14:textId="77106360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95EE" w14:textId="6F03FBB8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59-5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A587" w14:textId="52A6700E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54-5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FEC42" w14:textId="7F9A10BA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9 or less</w:t>
            </w:r>
          </w:p>
        </w:tc>
      </w:tr>
      <w:tr w:rsidR="000D4E52" w:rsidRPr="000D4E52" w14:paraId="783AF918" w14:textId="77777777" w:rsidTr="000D4E52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5202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Originality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08BA" w14:textId="77777777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Demonstrates good problem solving skills</w:t>
            </w:r>
          </w:p>
          <w:p w14:paraId="7D35C2AD" w14:textId="77777777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Photos are original and creative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5166" w14:textId="748A3B8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74EB" w14:textId="7A14F9D9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19-1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446B" w14:textId="03DBE070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16-1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B031" w14:textId="4FF4F749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 or less</w:t>
            </w:r>
          </w:p>
        </w:tc>
      </w:tr>
      <w:tr w:rsidR="000D4E52" w:rsidRPr="000D4E52" w14:paraId="344B3DE0" w14:textId="77777777" w:rsidTr="000D4E52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150B" w14:textId="77777777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Aesthetics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5D3F" w14:textId="77777777" w:rsidR="000D4E52" w:rsidRDefault="000D4E52" w:rsidP="000D4E52">
            <w:pPr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</w:pPr>
          </w:p>
          <w:p w14:paraId="1EFAFC46" w14:textId="77777777" w:rsidR="000D4E52" w:rsidRPr="000D4E52" w:rsidRDefault="000D4E52" w:rsidP="000D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E52">
              <w:rPr>
                <w:rFonts w:ascii="Minion Pro" w:hAnsi="Minion Pro" w:cs="Minion Pro"/>
                <w:b/>
                <w:bCs/>
                <w:color w:val="000000"/>
                <w:sz w:val="20"/>
                <w:szCs w:val="20"/>
              </w:rPr>
              <w:t>☐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Elements of art and principles of design work well to create a successful composition</w:t>
            </w:r>
          </w:p>
          <w:p w14:paraId="1DACC287" w14:textId="77777777" w:rsidR="000D4E52" w:rsidRPr="000D4E52" w:rsidRDefault="000D4E52" w:rsidP="000D4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7842" w14:textId="76053B99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2CD4" w14:textId="4E008AB0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19-1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AB56" w14:textId="05D55796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16-1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F8DB" w14:textId="648DBA35" w:rsidR="000D4E52" w:rsidRPr="000D4E52" w:rsidRDefault="000D4E52" w:rsidP="000D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D4E52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 or less</w:t>
            </w:r>
          </w:p>
        </w:tc>
      </w:tr>
    </w:tbl>
    <w:p w14:paraId="543B1B4A" w14:textId="77777777" w:rsidR="000849E4" w:rsidRDefault="000849E4" w:rsidP="000D4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93184E" w14:textId="77777777" w:rsidR="002B6E12" w:rsidRDefault="002B6E12" w:rsidP="000D4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5AACF" w14:textId="437A6FDB" w:rsidR="00A708A6" w:rsidRDefault="00A708A6">
      <w:bookmarkStart w:id="0" w:name="_GoBack"/>
      <w:bookmarkEnd w:id="0"/>
    </w:p>
    <w:sectPr w:rsidR="00A708A6" w:rsidSect="003734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6"/>
    <w:rsid w:val="000849E4"/>
    <w:rsid w:val="000D4E52"/>
    <w:rsid w:val="0015359B"/>
    <w:rsid w:val="002B6E12"/>
    <w:rsid w:val="00373419"/>
    <w:rsid w:val="005B274B"/>
    <w:rsid w:val="005E7794"/>
    <w:rsid w:val="00835454"/>
    <w:rsid w:val="008B5686"/>
    <w:rsid w:val="00A708A6"/>
    <w:rsid w:val="00BE6D0F"/>
    <w:rsid w:val="00CF7F1A"/>
    <w:rsid w:val="00D80E4E"/>
    <w:rsid w:val="00F629B5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4891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8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77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34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E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8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77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34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E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4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um.californiasun.co/nico-young-santa-monica-high-photography-e0e8ef4ffd9f" TargetMode="External"/><Relationship Id="rId6" Type="http://schemas.openxmlformats.org/officeDocument/2006/relationships/hyperlink" Target="https://plan-uk.org/blogs/life-as-a-teenager-in-ghana" TargetMode="External"/><Relationship Id="rId7" Type="http://schemas.openxmlformats.org/officeDocument/2006/relationships/hyperlink" Target="http://time.com/photography/life/" TargetMode="External"/><Relationship Id="rId8" Type="http://schemas.openxmlformats.org/officeDocument/2006/relationships/hyperlink" Target="http://time.com/tag/photo-essay/" TargetMode="External"/><Relationship Id="rId9" Type="http://schemas.openxmlformats.org/officeDocument/2006/relationships/hyperlink" Target="https://web.ku.edu/~edit/caption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872</Words>
  <Characters>4974</Characters>
  <Application>Microsoft Macintosh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Slappey</dc:creator>
  <cp:keywords/>
  <dc:description/>
  <cp:lastModifiedBy>Lisa Slappey</cp:lastModifiedBy>
  <cp:revision>6</cp:revision>
  <dcterms:created xsi:type="dcterms:W3CDTF">2018-10-20T15:08:00Z</dcterms:created>
  <dcterms:modified xsi:type="dcterms:W3CDTF">2018-10-20T16:49:00Z</dcterms:modified>
</cp:coreProperties>
</file>